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A9D" w:rsidRPr="00910CB8" w:rsidRDefault="006F7492" w:rsidP="009C73CA">
      <w:pPr>
        <w:spacing w:line="240" w:lineRule="auto"/>
        <w:rPr>
          <w:rFonts w:ascii="Arial" w:hAnsi="Arial" w:cs="Arial"/>
          <w:sz w:val="24"/>
          <w:szCs w:val="24"/>
        </w:rPr>
      </w:pPr>
      <w:r w:rsidRPr="00910CB8">
        <w:rPr>
          <w:rFonts w:ascii="Arial" w:hAnsi="Arial" w:cs="Arial"/>
          <w:sz w:val="24"/>
          <w:szCs w:val="24"/>
        </w:rPr>
        <w:t>SECTION 2</w:t>
      </w:r>
      <w:r w:rsidR="00840C17" w:rsidRPr="00910CB8">
        <w:rPr>
          <w:rFonts w:ascii="Arial" w:hAnsi="Arial" w:cs="Arial"/>
          <w:sz w:val="24"/>
          <w:szCs w:val="24"/>
        </w:rPr>
        <w:t>2</w:t>
      </w:r>
      <w:r w:rsidR="00E11C9C" w:rsidRPr="00910CB8">
        <w:rPr>
          <w:rFonts w:ascii="Arial" w:hAnsi="Arial" w:cs="Arial"/>
          <w:sz w:val="24"/>
          <w:szCs w:val="24"/>
        </w:rPr>
        <w:t xml:space="preserve"> </w:t>
      </w:r>
      <w:r w:rsidR="00840C17" w:rsidRPr="00910CB8">
        <w:rPr>
          <w:rFonts w:ascii="Arial" w:hAnsi="Arial" w:cs="Arial"/>
          <w:sz w:val="24"/>
          <w:szCs w:val="24"/>
        </w:rPr>
        <w:t>3</w:t>
      </w:r>
      <w:r w:rsidR="002E58E4">
        <w:rPr>
          <w:rFonts w:ascii="Arial" w:hAnsi="Arial" w:cs="Arial"/>
          <w:sz w:val="24"/>
          <w:szCs w:val="24"/>
        </w:rPr>
        <w:t>5</w:t>
      </w:r>
      <w:r w:rsidR="00E11C9C" w:rsidRPr="00910CB8">
        <w:rPr>
          <w:rFonts w:ascii="Arial" w:hAnsi="Arial" w:cs="Arial"/>
          <w:sz w:val="24"/>
          <w:szCs w:val="24"/>
        </w:rPr>
        <w:t xml:space="preserve"> </w:t>
      </w:r>
      <w:r w:rsidR="00840C17" w:rsidRPr="00910CB8">
        <w:rPr>
          <w:rFonts w:ascii="Arial" w:hAnsi="Arial" w:cs="Arial"/>
          <w:sz w:val="24"/>
          <w:szCs w:val="24"/>
        </w:rPr>
        <w:t>36</w:t>
      </w:r>
      <w:r w:rsidR="00B24CE8" w:rsidRPr="00910CB8">
        <w:rPr>
          <w:rFonts w:ascii="Arial" w:hAnsi="Arial" w:cs="Arial"/>
          <w:sz w:val="24"/>
          <w:szCs w:val="24"/>
        </w:rPr>
        <w:t xml:space="preserve"> </w:t>
      </w:r>
      <w:r w:rsidRPr="00910CB8">
        <w:rPr>
          <w:rFonts w:ascii="Arial" w:hAnsi="Arial" w:cs="Arial"/>
          <w:sz w:val="24"/>
          <w:szCs w:val="24"/>
        </w:rPr>
        <w:t xml:space="preserve">SAMPLE SPECIFICATION FOR </w:t>
      </w:r>
      <w:r w:rsidR="002E58E4">
        <w:rPr>
          <w:rFonts w:ascii="Arial" w:hAnsi="Arial" w:cs="Arial"/>
          <w:sz w:val="24"/>
          <w:szCs w:val="24"/>
        </w:rPr>
        <w:t>DOMESTIC WATER BRAZED-PLATE HEAT EXCHANGERS</w:t>
      </w:r>
    </w:p>
    <w:p w:rsidR="00E25C89" w:rsidRPr="002E58E4" w:rsidRDefault="006F7492" w:rsidP="009C73CA">
      <w:pPr>
        <w:spacing w:line="240" w:lineRule="auto"/>
        <w:rPr>
          <w:rFonts w:ascii="Arial" w:hAnsi="Arial" w:cs="Arial"/>
        </w:rPr>
      </w:pPr>
      <w:r w:rsidRPr="00DA039B">
        <w:rPr>
          <w:rFonts w:ascii="Arial" w:hAnsi="Arial" w:cs="Arial"/>
        </w:rPr>
        <w:t>PATTERSON-KELLEY</w:t>
      </w:r>
      <w:r w:rsidR="006D2C4F">
        <w:rPr>
          <w:rFonts w:ascii="Arial" w:hAnsi="Arial" w:cs="Arial"/>
        </w:rPr>
        <w:t>, LLC</w:t>
      </w:r>
      <w:r w:rsidRPr="00DA039B">
        <w:rPr>
          <w:rFonts w:ascii="Arial" w:hAnsi="Arial" w:cs="Arial"/>
        </w:rPr>
        <w:t xml:space="preserve"> </w:t>
      </w:r>
      <w:r w:rsidR="002E58E4">
        <w:rPr>
          <w:rFonts w:ascii="Arial" w:hAnsi="Arial" w:cs="Arial"/>
          <w:b/>
        </w:rPr>
        <w:t>DURATION</w:t>
      </w:r>
      <w:r w:rsidR="00C36B0E">
        <w:rPr>
          <w:rFonts w:ascii="Arial" w:hAnsi="Arial" w:cs="Arial"/>
          <w:b/>
        </w:rPr>
        <w:t xml:space="preserve"> I</w:t>
      </w:r>
      <w:r w:rsidR="00D40FD3">
        <w:rPr>
          <w:rFonts w:ascii="Arial" w:hAnsi="Arial" w:cs="Arial"/>
          <w:b/>
        </w:rPr>
        <w:t>I</w:t>
      </w:r>
      <w:r w:rsidR="00C36B0E">
        <w:rPr>
          <w:rFonts w:ascii="Arial" w:hAnsi="Arial" w:cs="Arial"/>
          <w:b/>
        </w:rPr>
        <w:t>I</w:t>
      </w:r>
      <w:r w:rsidR="002E58E4">
        <w:rPr>
          <w:rFonts w:ascii="Arial" w:hAnsi="Arial" w:cs="Arial"/>
          <w:b/>
        </w:rPr>
        <w:t xml:space="preserve"> </w:t>
      </w:r>
      <w:r w:rsidR="007E3359">
        <w:rPr>
          <w:rFonts w:ascii="Arial" w:hAnsi="Arial" w:cs="Arial"/>
        </w:rPr>
        <w:t>PUMPED</w:t>
      </w:r>
      <w:r w:rsidR="00CC3B0C">
        <w:rPr>
          <w:rFonts w:ascii="Arial" w:hAnsi="Arial" w:cs="Arial"/>
        </w:rPr>
        <w:t xml:space="preserve"> INDIRECT </w:t>
      </w:r>
      <w:r w:rsidR="008C5902">
        <w:rPr>
          <w:rFonts w:ascii="Arial" w:hAnsi="Arial" w:cs="Arial"/>
        </w:rPr>
        <w:t>DOMESTIC WATER HEAT EXCHANGER PACKAGE</w:t>
      </w:r>
    </w:p>
    <w:p w:rsidR="006F7492" w:rsidRPr="002E58E4" w:rsidRDefault="006F7492" w:rsidP="009C73CA">
      <w:pPr>
        <w:spacing w:line="240" w:lineRule="auto"/>
        <w:rPr>
          <w:rFonts w:ascii="Arial" w:hAnsi="Arial" w:cs="Arial"/>
          <w:b/>
          <w:sz w:val="24"/>
          <w:szCs w:val="24"/>
        </w:rPr>
      </w:pPr>
      <w:r w:rsidRPr="002E58E4">
        <w:rPr>
          <w:rFonts w:ascii="Arial" w:hAnsi="Arial" w:cs="Arial"/>
          <w:b/>
          <w:sz w:val="24"/>
          <w:szCs w:val="24"/>
        </w:rPr>
        <w:t>Part 1 - GENERAL</w:t>
      </w:r>
    </w:p>
    <w:p w:rsidR="008849F8" w:rsidRPr="002E58E4" w:rsidRDefault="0033334B" w:rsidP="009C73CA">
      <w:pPr>
        <w:spacing w:line="240" w:lineRule="auto"/>
        <w:rPr>
          <w:rFonts w:ascii="Arial" w:hAnsi="Arial" w:cs="Arial"/>
          <w:b/>
          <w:sz w:val="24"/>
          <w:szCs w:val="24"/>
        </w:rPr>
      </w:pPr>
      <w:r w:rsidRPr="002E58E4">
        <w:rPr>
          <w:rFonts w:ascii="Arial" w:hAnsi="Arial" w:cs="Arial"/>
          <w:b/>
          <w:sz w:val="24"/>
          <w:szCs w:val="24"/>
        </w:rPr>
        <w:t>1.01</w:t>
      </w:r>
      <w:r w:rsidRPr="002E58E4">
        <w:rPr>
          <w:rFonts w:ascii="Arial" w:hAnsi="Arial" w:cs="Arial"/>
          <w:b/>
          <w:sz w:val="24"/>
          <w:szCs w:val="24"/>
        </w:rPr>
        <w:tab/>
      </w:r>
      <w:r w:rsidR="00124BFB" w:rsidRPr="002E58E4">
        <w:rPr>
          <w:rFonts w:ascii="Arial" w:hAnsi="Arial" w:cs="Arial"/>
          <w:b/>
          <w:sz w:val="24"/>
          <w:szCs w:val="24"/>
        </w:rPr>
        <w:t>RELATED DOCUMENTS</w:t>
      </w:r>
    </w:p>
    <w:p w:rsidR="002E58E4" w:rsidRDefault="002E58E4" w:rsidP="002E58E4">
      <w:pPr>
        <w:pStyle w:val="ListParagraph"/>
        <w:keepLines/>
        <w:widowControl w:val="0"/>
        <w:numPr>
          <w:ilvl w:val="0"/>
          <w:numId w:val="10"/>
        </w:numPr>
        <w:tabs>
          <w:tab w:val="left" w:pos="0"/>
        </w:tabs>
        <w:suppressAutoHyphens/>
        <w:spacing w:after="100" w:line="240" w:lineRule="auto"/>
        <w:ind w:left="1080"/>
        <w:contextualSpacing w:val="0"/>
        <w:rPr>
          <w:rFonts w:ascii="Arial" w:hAnsi="Arial" w:cs="Arial"/>
          <w:sz w:val="24"/>
          <w:szCs w:val="24"/>
        </w:rPr>
      </w:pPr>
      <w:r>
        <w:rPr>
          <w:rFonts w:ascii="Arial" w:hAnsi="Arial" w:cs="Arial"/>
          <w:sz w:val="24"/>
          <w:szCs w:val="24"/>
        </w:rPr>
        <w:t>P-K SONIC NURO Boiler Spec (Section 23 52 16.13)</w:t>
      </w:r>
    </w:p>
    <w:p w:rsidR="002E58E4" w:rsidRDefault="002E58E4" w:rsidP="002E58E4">
      <w:pPr>
        <w:pStyle w:val="ListParagraph"/>
        <w:keepLines/>
        <w:widowControl w:val="0"/>
        <w:numPr>
          <w:ilvl w:val="0"/>
          <w:numId w:val="10"/>
        </w:numPr>
        <w:tabs>
          <w:tab w:val="left" w:pos="0"/>
        </w:tabs>
        <w:suppressAutoHyphens/>
        <w:spacing w:after="100" w:line="240" w:lineRule="auto"/>
        <w:ind w:left="1080"/>
        <w:contextualSpacing w:val="0"/>
        <w:rPr>
          <w:rFonts w:ascii="Arial" w:hAnsi="Arial" w:cs="Arial"/>
          <w:sz w:val="24"/>
          <w:szCs w:val="24"/>
        </w:rPr>
      </w:pPr>
      <w:r>
        <w:rPr>
          <w:rFonts w:ascii="Arial" w:hAnsi="Arial" w:cs="Arial"/>
          <w:sz w:val="24"/>
          <w:szCs w:val="24"/>
        </w:rPr>
        <w:t>P-K MACH NURO B</w:t>
      </w:r>
      <w:r w:rsidR="00B45951">
        <w:rPr>
          <w:rFonts w:ascii="Arial" w:hAnsi="Arial" w:cs="Arial"/>
          <w:sz w:val="24"/>
          <w:szCs w:val="24"/>
        </w:rPr>
        <w:t>oiler</w:t>
      </w:r>
      <w:r>
        <w:rPr>
          <w:rFonts w:ascii="Arial" w:hAnsi="Arial" w:cs="Arial"/>
          <w:sz w:val="24"/>
          <w:szCs w:val="24"/>
        </w:rPr>
        <w:t xml:space="preserve"> Spec (Section 23 52 16.16)</w:t>
      </w:r>
    </w:p>
    <w:p w:rsidR="00C36B0E" w:rsidRDefault="00C36B0E" w:rsidP="002E58E4">
      <w:pPr>
        <w:pStyle w:val="ListParagraph"/>
        <w:keepLines/>
        <w:widowControl w:val="0"/>
        <w:numPr>
          <w:ilvl w:val="0"/>
          <w:numId w:val="10"/>
        </w:numPr>
        <w:tabs>
          <w:tab w:val="left" w:pos="0"/>
        </w:tabs>
        <w:suppressAutoHyphens/>
        <w:spacing w:after="100" w:line="240" w:lineRule="auto"/>
        <w:ind w:left="1080"/>
        <w:contextualSpacing w:val="0"/>
        <w:rPr>
          <w:rFonts w:ascii="Arial" w:hAnsi="Arial" w:cs="Arial"/>
          <w:sz w:val="24"/>
          <w:szCs w:val="24"/>
        </w:rPr>
      </w:pPr>
      <w:r>
        <w:rPr>
          <w:rFonts w:ascii="Arial" w:hAnsi="Arial" w:cs="Arial"/>
          <w:sz w:val="24"/>
          <w:szCs w:val="24"/>
        </w:rPr>
        <w:t>P-K MFD NURO B</w:t>
      </w:r>
      <w:r w:rsidR="00B45951">
        <w:rPr>
          <w:rFonts w:ascii="Arial" w:hAnsi="Arial" w:cs="Arial"/>
          <w:sz w:val="24"/>
          <w:szCs w:val="24"/>
        </w:rPr>
        <w:t>oiler</w:t>
      </w:r>
      <w:r>
        <w:rPr>
          <w:rFonts w:ascii="Arial" w:hAnsi="Arial" w:cs="Arial"/>
          <w:sz w:val="24"/>
          <w:szCs w:val="24"/>
        </w:rPr>
        <w:t xml:space="preserve"> Spec (Section 23 52 33.19)</w:t>
      </w:r>
    </w:p>
    <w:p w:rsidR="00C36B0E" w:rsidRPr="002E58E4" w:rsidRDefault="00C36B0E" w:rsidP="002E58E4">
      <w:pPr>
        <w:pStyle w:val="ListParagraph"/>
        <w:keepLines/>
        <w:widowControl w:val="0"/>
        <w:numPr>
          <w:ilvl w:val="0"/>
          <w:numId w:val="10"/>
        </w:numPr>
        <w:tabs>
          <w:tab w:val="left" w:pos="0"/>
        </w:tabs>
        <w:suppressAutoHyphens/>
        <w:spacing w:after="100" w:line="240" w:lineRule="auto"/>
        <w:ind w:left="1080"/>
        <w:contextualSpacing w:val="0"/>
        <w:rPr>
          <w:rFonts w:ascii="Arial" w:hAnsi="Arial" w:cs="Arial"/>
          <w:sz w:val="24"/>
          <w:szCs w:val="24"/>
        </w:rPr>
      </w:pPr>
      <w:r>
        <w:rPr>
          <w:rFonts w:ascii="Arial" w:hAnsi="Arial" w:cs="Arial"/>
          <w:sz w:val="24"/>
          <w:szCs w:val="24"/>
        </w:rPr>
        <w:t>P-K VELOX NURO B</w:t>
      </w:r>
      <w:r w:rsidR="00B45951">
        <w:rPr>
          <w:rFonts w:ascii="Arial" w:hAnsi="Arial" w:cs="Arial"/>
          <w:sz w:val="24"/>
          <w:szCs w:val="24"/>
        </w:rPr>
        <w:t>oiler</w:t>
      </w:r>
      <w:r>
        <w:rPr>
          <w:rFonts w:ascii="Arial" w:hAnsi="Arial" w:cs="Arial"/>
          <w:sz w:val="24"/>
          <w:szCs w:val="24"/>
        </w:rPr>
        <w:t xml:space="preserve"> Spec (Section 23 52 33.19)</w:t>
      </w:r>
    </w:p>
    <w:p w:rsidR="00863ACE" w:rsidRPr="00115A9D" w:rsidRDefault="00863ACE" w:rsidP="00863ACE">
      <w:pPr>
        <w:pStyle w:val="ListParagraph"/>
        <w:keepLines/>
        <w:widowControl w:val="0"/>
        <w:numPr>
          <w:ilvl w:val="0"/>
          <w:numId w:val="10"/>
        </w:numPr>
        <w:tabs>
          <w:tab w:val="left" w:pos="0"/>
        </w:tabs>
        <w:suppressAutoHyphens/>
        <w:spacing w:after="100" w:line="240" w:lineRule="auto"/>
        <w:ind w:left="1080"/>
        <w:contextualSpacing w:val="0"/>
        <w:rPr>
          <w:rFonts w:ascii="Arial" w:hAnsi="Arial" w:cs="Arial"/>
          <w:sz w:val="24"/>
          <w:szCs w:val="24"/>
        </w:rPr>
      </w:pPr>
      <w:r w:rsidRPr="00115A9D">
        <w:rPr>
          <w:rFonts w:ascii="Arial" w:hAnsi="Arial" w:cs="Arial"/>
          <w:sz w:val="24"/>
          <w:szCs w:val="24"/>
        </w:rPr>
        <w:t xml:space="preserve">ASME Section </w:t>
      </w:r>
      <w:r w:rsidR="002E58E4">
        <w:rPr>
          <w:rFonts w:ascii="Arial" w:hAnsi="Arial" w:cs="Arial"/>
          <w:sz w:val="24"/>
          <w:szCs w:val="24"/>
        </w:rPr>
        <w:t>VIII – Div. 1</w:t>
      </w:r>
      <w:r w:rsidRPr="00115A9D">
        <w:rPr>
          <w:rFonts w:ascii="Arial" w:hAnsi="Arial" w:cs="Arial"/>
          <w:sz w:val="24"/>
          <w:szCs w:val="24"/>
        </w:rPr>
        <w:t xml:space="preserve"> (</w:t>
      </w:r>
      <w:r w:rsidR="00840C17">
        <w:rPr>
          <w:rFonts w:ascii="Arial" w:hAnsi="Arial" w:cs="Arial"/>
          <w:sz w:val="24"/>
          <w:szCs w:val="24"/>
        </w:rPr>
        <w:t>“</w:t>
      </w:r>
      <w:r w:rsidR="002E58E4">
        <w:rPr>
          <w:rFonts w:ascii="Arial" w:hAnsi="Arial" w:cs="Arial"/>
          <w:sz w:val="24"/>
          <w:szCs w:val="24"/>
        </w:rPr>
        <w:t>U</w:t>
      </w:r>
      <w:r w:rsidR="00840C17">
        <w:rPr>
          <w:rFonts w:ascii="Arial" w:hAnsi="Arial" w:cs="Arial"/>
          <w:sz w:val="24"/>
          <w:szCs w:val="24"/>
        </w:rPr>
        <w:t xml:space="preserve">” </w:t>
      </w:r>
      <w:r w:rsidR="00F3298F">
        <w:rPr>
          <w:rFonts w:ascii="Arial" w:hAnsi="Arial" w:cs="Arial"/>
          <w:sz w:val="24"/>
          <w:szCs w:val="24"/>
        </w:rPr>
        <w:t xml:space="preserve">Stamp </w:t>
      </w:r>
      <w:r w:rsidR="002E58E4">
        <w:rPr>
          <w:rFonts w:ascii="Arial" w:hAnsi="Arial" w:cs="Arial"/>
          <w:sz w:val="24"/>
          <w:szCs w:val="24"/>
        </w:rPr>
        <w:t>Unfired Pressure Vessels</w:t>
      </w:r>
      <w:r w:rsidRPr="00115A9D">
        <w:rPr>
          <w:rFonts w:ascii="Arial" w:hAnsi="Arial" w:cs="Arial"/>
          <w:sz w:val="24"/>
          <w:szCs w:val="24"/>
        </w:rPr>
        <w:t>)</w:t>
      </w:r>
    </w:p>
    <w:p w:rsidR="00863ACE" w:rsidRDefault="00220327" w:rsidP="00863ACE">
      <w:pPr>
        <w:pStyle w:val="ListParagraph"/>
        <w:keepLines/>
        <w:widowControl w:val="0"/>
        <w:numPr>
          <w:ilvl w:val="0"/>
          <w:numId w:val="10"/>
        </w:numPr>
        <w:suppressAutoHyphens/>
        <w:spacing w:after="100" w:line="240" w:lineRule="auto"/>
        <w:ind w:left="1080"/>
        <w:contextualSpacing w:val="0"/>
        <w:rPr>
          <w:rFonts w:ascii="Arial" w:hAnsi="Arial" w:cs="Arial"/>
          <w:sz w:val="24"/>
          <w:szCs w:val="24"/>
        </w:rPr>
      </w:pPr>
      <w:r>
        <w:rPr>
          <w:rFonts w:ascii="Arial" w:hAnsi="Arial" w:cs="Arial"/>
          <w:sz w:val="24"/>
          <w:szCs w:val="24"/>
        </w:rPr>
        <w:t>NBIC - Part 1 (Installation</w:t>
      </w:r>
      <w:r w:rsidR="00863ACE">
        <w:rPr>
          <w:rFonts w:ascii="Arial" w:hAnsi="Arial" w:cs="Arial"/>
          <w:sz w:val="24"/>
          <w:szCs w:val="24"/>
        </w:rPr>
        <w:t>)</w:t>
      </w:r>
    </w:p>
    <w:p w:rsidR="00863ACE" w:rsidRPr="00115A9D" w:rsidRDefault="00863ACE" w:rsidP="00115A9D">
      <w:pPr>
        <w:pStyle w:val="ListParagraph"/>
        <w:keepLines/>
        <w:widowControl w:val="0"/>
        <w:numPr>
          <w:ilvl w:val="0"/>
          <w:numId w:val="10"/>
        </w:numPr>
        <w:suppressAutoHyphens/>
        <w:spacing w:after="100" w:line="240" w:lineRule="auto"/>
        <w:ind w:left="1080"/>
        <w:contextualSpacing w:val="0"/>
        <w:rPr>
          <w:rFonts w:ascii="Arial" w:hAnsi="Arial" w:cs="Arial"/>
          <w:sz w:val="24"/>
          <w:szCs w:val="24"/>
        </w:rPr>
      </w:pPr>
      <w:r>
        <w:rPr>
          <w:rFonts w:ascii="Arial" w:hAnsi="Arial" w:cs="Arial"/>
          <w:sz w:val="24"/>
          <w:szCs w:val="24"/>
        </w:rPr>
        <w:t>NFPA 70 (National Electric Code)</w:t>
      </w:r>
    </w:p>
    <w:p w:rsidR="00053F7D" w:rsidRPr="007141FF" w:rsidRDefault="00053F7D" w:rsidP="009C73CA">
      <w:pPr>
        <w:keepLines/>
        <w:widowControl w:val="0"/>
        <w:tabs>
          <w:tab w:val="left" w:pos="720"/>
        </w:tabs>
        <w:suppressAutoHyphens/>
        <w:spacing w:after="0" w:line="240" w:lineRule="auto"/>
        <w:rPr>
          <w:rFonts w:ascii="Arial" w:hAnsi="Arial" w:cs="Arial"/>
          <w:sz w:val="24"/>
          <w:szCs w:val="24"/>
        </w:rPr>
      </w:pPr>
    </w:p>
    <w:p w:rsidR="006F7492" w:rsidRPr="002E58E4" w:rsidRDefault="00B8197D" w:rsidP="009C73CA">
      <w:pPr>
        <w:spacing w:line="240" w:lineRule="auto"/>
        <w:rPr>
          <w:rFonts w:ascii="Arial" w:hAnsi="Arial" w:cs="Arial"/>
          <w:b/>
          <w:sz w:val="24"/>
          <w:szCs w:val="24"/>
        </w:rPr>
      </w:pPr>
      <w:r w:rsidRPr="002E58E4">
        <w:rPr>
          <w:rFonts w:ascii="Arial" w:hAnsi="Arial" w:cs="Arial"/>
          <w:b/>
          <w:sz w:val="24"/>
          <w:szCs w:val="24"/>
        </w:rPr>
        <w:t>1.02</w:t>
      </w:r>
      <w:r w:rsidRPr="002E58E4">
        <w:rPr>
          <w:rFonts w:ascii="Arial" w:hAnsi="Arial" w:cs="Arial"/>
          <w:b/>
          <w:sz w:val="24"/>
          <w:szCs w:val="24"/>
        </w:rPr>
        <w:tab/>
      </w:r>
      <w:r w:rsidR="00124BFB" w:rsidRPr="002E58E4">
        <w:rPr>
          <w:rFonts w:ascii="Arial" w:hAnsi="Arial" w:cs="Arial"/>
          <w:b/>
          <w:sz w:val="24"/>
          <w:szCs w:val="24"/>
        </w:rPr>
        <w:t>SUMMARY</w:t>
      </w:r>
    </w:p>
    <w:p w:rsidR="00115A9D" w:rsidRDefault="00B8197D" w:rsidP="00115A9D">
      <w:pPr>
        <w:spacing w:line="240" w:lineRule="auto"/>
        <w:ind w:left="720"/>
        <w:rPr>
          <w:rFonts w:ascii="Arial" w:hAnsi="Arial" w:cs="Arial"/>
          <w:sz w:val="24"/>
          <w:szCs w:val="24"/>
        </w:rPr>
      </w:pPr>
      <w:r>
        <w:rPr>
          <w:rFonts w:ascii="Arial" w:hAnsi="Arial" w:cs="Arial"/>
          <w:sz w:val="24"/>
          <w:szCs w:val="24"/>
        </w:rPr>
        <w:t xml:space="preserve">A.  </w:t>
      </w:r>
      <w:r w:rsidR="001F173B" w:rsidRPr="00B8197D">
        <w:rPr>
          <w:rFonts w:ascii="Arial" w:hAnsi="Arial" w:cs="Arial"/>
          <w:sz w:val="24"/>
          <w:szCs w:val="24"/>
        </w:rPr>
        <w:t xml:space="preserve">This section includes </w:t>
      </w:r>
      <w:r w:rsidR="002E58E4">
        <w:rPr>
          <w:rFonts w:ascii="Arial" w:hAnsi="Arial" w:cs="Arial"/>
          <w:sz w:val="24"/>
          <w:szCs w:val="24"/>
        </w:rPr>
        <w:t xml:space="preserve">double wall brazed-plate heat exchanger packages for </w:t>
      </w:r>
      <w:r w:rsidR="007E3359">
        <w:rPr>
          <w:rFonts w:ascii="Arial" w:hAnsi="Arial" w:cs="Arial"/>
          <w:sz w:val="24"/>
          <w:szCs w:val="24"/>
        </w:rPr>
        <w:t>semi-</w:t>
      </w:r>
      <w:r w:rsidR="00C36B0E">
        <w:rPr>
          <w:rFonts w:ascii="Arial" w:hAnsi="Arial" w:cs="Arial"/>
          <w:sz w:val="24"/>
          <w:szCs w:val="24"/>
        </w:rPr>
        <w:t xml:space="preserve">instantaneous </w:t>
      </w:r>
      <w:r w:rsidR="002E58E4">
        <w:rPr>
          <w:rFonts w:ascii="Arial" w:hAnsi="Arial" w:cs="Arial"/>
          <w:sz w:val="24"/>
          <w:szCs w:val="24"/>
        </w:rPr>
        <w:t>domestic water heating</w:t>
      </w:r>
      <w:r w:rsidR="007E3359">
        <w:rPr>
          <w:rFonts w:ascii="Arial" w:hAnsi="Arial" w:cs="Arial"/>
          <w:sz w:val="24"/>
          <w:szCs w:val="24"/>
        </w:rPr>
        <w:t xml:space="preserve"> to/from one or more domestic water storage tanks</w:t>
      </w:r>
      <w:r w:rsidR="00F3298F">
        <w:rPr>
          <w:rFonts w:ascii="Arial" w:hAnsi="Arial" w:cs="Arial"/>
          <w:sz w:val="24"/>
          <w:szCs w:val="24"/>
        </w:rPr>
        <w:t>.</w:t>
      </w:r>
    </w:p>
    <w:p w:rsidR="00EE4720" w:rsidRPr="00B8197D" w:rsidRDefault="00B8197D" w:rsidP="00C36B0E">
      <w:pPr>
        <w:spacing w:after="120" w:line="240" w:lineRule="auto"/>
        <w:ind w:left="720"/>
        <w:rPr>
          <w:rFonts w:ascii="Arial" w:hAnsi="Arial" w:cs="Arial"/>
          <w:sz w:val="24"/>
          <w:szCs w:val="24"/>
        </w:rPr>
      </w:pPr>
      <w:r>
        <w:rPr>
          <w:rFonts w:ascii="Arial" w:hAnsi="Arial" w:cs="Arial"/>
          <w:sz w:val="24"/>
          <w:szCs w:val="24"/>
        </w:rPr>
        <w:t xml:space="preserve">B.  </w:t>
      </w:r>
      <w:r w:rsidR="00EE4720" w:rsidRPr="00B8197D">
        <w:rPr>
          <w:rFonts w:ascii="Arial" w:hAnsi="Arial" w:cs="Arial"/>
          <w:sz w:val="24"/>
          <w:szCs w:val="24"/>
        </w:rPr>
        <w:t>Related Sections include</w:t>
      </w:r>
      <w:r w:rsidR="00DD0994" w:rsidRPr="00B8197D">
        <w:rPr>
          <w:rFonts w:ascii="Arial" w:hAnsi="Arial" w:cs="Arial"/>
          <w:sz w:val="24"/>
          <w:szCs w:val="24"/>
        </w:rPr>
        <w:t>, but are not limited to,</w:t>
      </w:r>
      <w:r w:rsidR="00EE4720" w:rsidRPr="00B8197D">
        <w:rPr>
          <w:rFonts w:ascii="Arial" w:hAnsi="Arial" w:cs="Arial"/>
          <w:sz w:val="24"/>
          <w:szCs w:val="24"/>
        </w:rPr>
        <w:t xml:space="preserve"> the following:</w:t>
      </w:r>
    </w:p>
    <w:p w:rsidR="00A61826" w:rsidRPr="00220327" w:rsidRDefault="00A61826" w:rsidP="00E52A62">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03 30 00 “Cast-in-Place Concrete”</w:t>
      </w:r>
      <w:bookmarkStart w:id="0" w:name="_GoBack"/>
      <w:bookmarkEnd w:id="0"/>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01 10 “Operation and Maintenance of Plumbing, Piping &amp; Pumps”</w:t>
      </w:r>
    </w:p>
    <w:p w:rsidR="00B663CB"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05 16 “</w:t>
      </w:r>
      <w:r w:rsidR="00B663CB">
        <w:rPr>
          <w:rFonts w:ascii="Arial" w:hAnsi="Arial" w:cs="Arial"/>
          <w:sz w:val="24"/>
          <w:szCs w:val="24"/>
        </w:rPr>
        <w:t>Expansion Fittings and Loops for Plumbing Piping”</w:t>
      </w:r>
    </w:p>
    <w:p w:rsidR="00B663CB" w:rsidRDefault="00B663CB" w:rsidP="00220327">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22 05 19 “Meters and Gages for Plumbing Piping”</w:t>
      </w:r>
    </w:p>
    <w:p w:rsidR="00501119" w:rsidRDefault="00501119" w:rsidP="00220327">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22 05 23 “General-Duty Valves for Plumbing Piping”</w:t>
      </w:r>
    </w:p>
    <w:p w:rsidR="00220327" w:rsidRPr="00220327" w:rsidRDefault="00B663CB" w:rsidP="00220327">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22 05 29 “Hangers and Supports for Plumbing, Piping &amp; Equipment”</w:t>
      </w:r>
      <w:r w:rsidR="00220327" w:rsidRPr="00220327">
        <w:rPr>
          <w:rFonts w:ascii="Arial" w:hAnsi="Arial" w:cs="Arial"/>
          <w:sz w:val="24"/>
          <w:szCs w:val="24"/>
        </w:rPr>
        <w:t xml:space="preserve"> </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05 48 “Vibration and Seismic Controls for Plumbing, Piping…”</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05 53 “Identification for Plumbing, Piping, and Equipment”</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07 00 “Plumbing Insulation”</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09 00 “Instrumentation and Control for Plumbing”</w:t>
      </w:r>
    </w:p>
    <w:p w:rsid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11 00 “Facility Water Distribution”</w:t>
      </w:r>
    </w:p>
    <w:p w:rsidR="009E64CD" w:rsidRPr="00220327" w:rsidRDefault="009E64CD" w:rsidP="00220327">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22 12 00 “Facility Potable-Water Storage Tanks”</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31 00 “Domestic Water Softeners”</w:t>
      </w:r>
    </w:p>
    <w:p w:rsidR="00220327" w:rsidRPr="00220327" w:rsidRDefault="00220327" w:rsidP="00220327">
      <w:pPr>
        <w:pStyle w:val="ListParagraph"/>
        <w:numPr>
          <w:ilvl w:val="0"/>
          <w:numId w:val="12"/>
        </w:numPr>
        <w:spacing w:after="100" w:line="240" w:lineRule="auto"/>
        <w:ind w:left="1800"/>
        <w:contextualSpacing w:val="0"/>
        <w:rPr>
          <w:rFonts w:ascii="Arial" w:hAnsi="Arial" w:cs="Arial"/>
          <w:sz w:val="24"/>
          <w:szCs w:val="24"/>
        </w:rPr>
      </w:pPr>
      <w:r w:rsidRPr="00220327">
        <w:rPr>
          <w:rFonts w:ascii="Arial" w:hAnsi="Arial" w:cs="Arial"/>
          <w:sz w:val="24"/>
          <w:szCs w:val="24"/>
        </w:rPr>
        <w:t>Section 22 32 00 “Domestic Water Filtration Equipment”</w:t>
      </w:r>
    </w:p>
    <w:p w:rsidR="001500AA" w:rsidRPr="009A475F" w:rsidRDefault="001500AA" w:rsidP="001500AA">
      <w:pPr>
        <w:pStyle w:val="ListParagraph"/>
        <w:numPr>
          <w:ilvl w:val="0"/>
          <w:numId w:val="12"/>
        </w:numPr>
        <w:spacing w:after="100" w:line="240" w:lineRule="auto"/>
        <w:ind w:left="1800"/>
        <w:contextualSpacing w:val="0"/>
        <w:rPr>
          <w:rFonts w:ascii="Arial" w:hAnsi="Arial" w:cs="Arial"/>
          <w:sz w:val="24"/>
          <w:szCs w:val="24"/>
        </w:rPr>
      </w:pPr>
      <w:r w:rsidRPr="009A475F">
        <w:rPr>
          <w:rFonts w:ascii="Arial" w:hAnsi="Arial" w:cs="Arial"/>
          <w:sz w:val="24"/>
          <w:szCs w:val="24"/>
        </w:rPr>
        <w:t>Section 23 01 00 “Operation and Maintenance of HVAC Systems”</w:t>
      </w:r>
    </w:p>
    <w:p w:rsidR="001500AA" w:rsidRPr="009A475F" w:rsidRDefault="001500AA" w:rsidP="001500AA">
      <w:pPr>
        <w:pStyle w:val="ListParagraph"/>
        <w:numPr>
          <w:ilvl w:val="0"/>
          <w:numId w:val="12"/>
        </w:numPr>
        <w:spacing w:after="100" w:line="240" w:lineRule="auto"/>
        <w:ind w:left="1800"/>
        <w:contextualSpacing w:val="0"/>
        <w:rPr>
          <w:rFonts w:ascii="Arial" w:hAnsi="Arial" w:cs="Arial"/>
          <w:sz w:val="24"/>
          <w:szCs w:val="24"/>
        </w:rPr>
      </w:pPr>
      <w:r w:rsidRPr="009A475F">
        <w:rPr>
          <w:rFonts w:ascii="Arial" w:hAnsi="Arial" w:cs="Arial"/>
          <w:sz w:val="24"/>
          <w:szCs w:val="24"/>
        </w:rPr>
        <w:t>Section 23 05 16 “Expansion Fittings and Loops for HVAC Piping”</w:t>
      </w:r>
    </w:p>
    <w:p w:rsidR="001500AA" w:rsidRPr="009A475F" w:rsidRDefault="001500AA" w:rsidP="001500AA">
      <w:pPr>
        <w:pStyle w:val="ListParagraph"/>
        <w:numPr>
          <w:ilvl w:val="0"/>
          <w:numId w:val="12"/>
        </w:numPr>
        <w:spacing w:after="100" w:line="240" w:lineRule="auto"/>
        <w:ind w:left="1800"/>
        <w:contextualSpacing w:val="0"/>
        <w:rPr>
          <w:rFonts w:ascii="Arial" w:hAnsi="Arial" w:cs="Arial"/>
          <w:sz w:val="24"/>
          <w:szCs w:val="24"/>
        </w:rPr>
      </w:pPr>
      <w:r w:rsidRPr="009A475F">
        <w:rPr>
          <w:rFonts w:ascii="Arial" w:hAnsi="Arial" w:cs="Arial"/>
          <w:sz w:val="24"/>
          <w:szCs w:val="24"/>
        </w:rPr>
        <w:lastRenderedPageBreak/>
        <w:t>Section 23 05 19 “Meters and Gages for HVAC Piping”</w:t>
      </w:r>
    </w:p>
    <w:p w:rsidR="001500AA" w:rsidRPr="009A475F" w:rsidRDefault="001500AA" w:rsidP="001500AA">
      <w:pPr>
        <w:pStyle w:val="ListParagraph"/>
        <w:numPr>
          <w:ilvl w:val="0"/>
          <w:numId w:val="12"/>
        </w:numPr>
        <w:spacing w:after="100" w:line="240" w:lineRule="auto"/>
        <w:ind w:left="1800"/>
        <w:contextualSpacing w:val="0"/>
        <w:rPr>
          <w:rFonts w:ascii="Arial" w:hAnsi="Arial" w:cs="Arial"/>
          <w:sz w:val="24"/>
          <w:szCs w:val="24"/>
        </w:rPr>
      </w:pPr>
      <w:r w:rsidRPr="009A475F">
        <w:rPr>
          <w:rFonts w:ascii="Arial" w:hAnsi="Arial" w:cs="Arial"/>
          <w:sz w:val="24"/>
          <w:szCs w:val="24"/>
        </w:rPr>
        <w:t>Section 23 05 23 “General-Duty Valves for HVAC Piping”</w:t>
      </w:r>
    </w:p>
    <w:p w:rsidR="001500AA" w:rsidRPr="009A475F" w:rsidRDefault="001500AA" w:rsidP="001500AA">
      <w:pPr>
        <w:pStyle w:val="ListParagraph"/>
        <w:numPr>
          <w:ilvl w:val="0"/>
          <w:numId w:val="12"/>
        </w:numPr>
        <w:spacing w:after="100" w:line="240" w:lineRule="auto"/>
        <w:ind w:left="1800"/>
        <w:contextualSpacing w:val="0"/>
        <w:rPr>
          <w:rFonts w:ascii="Arial" w:hAnsi="Arial" w:cs="Arial"/>
          <w:sz w:val="24"/>
          <w:szCs w:val="24"/>
        </w:rPr>
      </w:pPr>
      <w:r w:rsidRPr="009A475F">
        <w:rPr>
          <w:rFonts w:ascii="Arial" w:hAnsi="Arial" w:cs="Arial"/>
          <w:sz w:val="24"/>
          <w:szCs w:val="24"/>
        </w:rPr>
        <w:t>Section 23 05 29 “Hangers and Supports for HVAC Piping and Equipment”</w:t>
      </w:r>
    </w:p>
    <w:p w:rsidR="001500AA" w:rsidRPr="009A475F" w:rsidRDefault="001500AA" w:rsidP="001500AA">
      <w:pPr>
        <w:pStyle w:val="ListParagraph"/>
        <w:numPr>
          <w:ilvl w:val="0"/>
          <w:numId w:val="12"/>
        </w:numPr>
        <w:spacing w:after="100" w:line="240" w:lineRule="auto"/>
        <w:ind w:left="1800"/>
        <w:contextualSpacing w:val="0"/>
        <w:rPr>
          <w:rFonts w:ascii="Arial" w:hAnsi="Arial" w:cs="Arial"/>
          <w:sz w:val="24"/>
          <w:szCs w:val="24"/>
        </w:rPr>
      </w:pPr>
      <w:r w:rsidRPr="009A475F">
        <w:rPr>
          <w:rFonts w:ascii="Arial" w:hAnsi="Arial" w:cs="Arial"/>
          <w:sz w:val="24"/>
          <w:szCs w:val="24"/>
        </w:rPr>
        <w:t>Section 23 05 48 “Vibration and Seismic Controls for HVAC Piping…”</w:t>
      </w:r>
    </w:p>
    <w:p w:rsidR="001500AA" w:rsidRPr="009A475F" w:rsidRDefault="001500AA" w:rsidP="001500AA">
      <w:pPr>
        <w:pStyle w:val="ListParagraph"/>
        <w:numPr>
          <w:ilvl w:val="0"/>
          <w:numId w:val="12"/>
        </w:numPr>
        <w:spacing w:after="100" w:line="240" w:lineRule="auto"/>
        <w:ind w:left="1800"/>
        <w:contextualSpacing w:val="0"/>
        <w:rPr>
          <w:rFonts w:ascii="Arial" w:hAnsi="Arial" w:cs="Arial"/>
          <w:sz w:val="24"/>
          <w:szCs w:val="24"/>
        </w:rPr>
      </w:pPr>
      <w:r w:rsidRPr="009A475F">
        <w:rPr>
          <w:rFonts w:ascii="Arial" w:hAnsi="Arial" w:cs="Arial"/>
          <w:sz w:val="24"/>
          <w:szCs w:val="24"/>
        </w:rPr>
        <w:t>Section 23 05 53 “Identification for HVAC Piping and Equipment”</w:t>
      </w:r>
    </w:p>
    <w:p w:rsidR="001500AA" w:rsidRPr="009A475F" w:rsidRDefault="001500AA" w:rsidP="001500AA">
      <w:pPr>
        <w:pStyle w:val="ListParagraph"/>
        <w:numPr>
          <w:ilvl w:val="0"/>
          <w:numId w:val="12"/>
        </w:numPr>
        <w:spacing w:after="100" w:line="240" w:lineRule="auto"/>
        <w:ind w:left="1800"/>
        <w:contextualSpacing w:val="0"/>
        <w:rPr>
          <w:rFonts w:ascii="Arial" w:hAnsi="Arial" w:cs="Arial"/>
          <w:sz w:val="24"/>
          <w:szCs w:val="24"/>
        </w:rPr>
      </w:pPr>
      <w:r w:rsidRPr="009A475F">
        <w:rPr>
          <w:rFonts w:ascii="Arial" w:hAnsi="Arial" w:cs="Arial"/>
          <w:sz w:val="24"/>
          <w:szCs w:val="24"/>
        </w:rPr>
        <w:t>Section 23 07 19 “HVAC Piping Insulation”</w:t>
      </w:r>
    </w:p>
    <w:p w:rsidR="001500AA" w:rsidRPr="009A475F" w:rsidRDefault="001500AA" w:rsidP="001500AA">
      <w:pPr>
        <w:pStyle w:val="ListParagraph"/>
        <w:numPr>
          <w:ilvl w:val="0"/>
          <w:numId w:val="12"/>
        </w:numPr>
        <w:spacing w:after="100" w:line="240" w:lineRule="auto"/>
        <w:ind w:left="1800"/>
        <w:contextualSpacing w:val="0"/>
        <w:rPr>
          <w:rFonts w:ascii="Arial" w:hAnsi="Arial" w:cs="Arial"/>
          <w:sz w:val="24"/>
          <w:szCs w:val="24"/>
        </w:rPr>
      </w:pPr>
      <w:r w:rsidRPr="009A475F">
        <w:rPr>
          <w:rFonts w:ascii="Arial" w:hAnsi="Arial" w:cs="Arial"/>
          <w:sz w:val="24"/>
          <w:szCs w:val="24"/>
        </w:rPr>
        <w:t>Section 23 09 13 “Instrumentation and Control Devices for HVAC”</w:t>
      </w:r>
    </w:p>
    <w:p w:rsidR="001500AA" w:rsidRPr="009A475F" w:rsidRDefault="001500AA" w:rsidP="001500AA">
      <w:pPr>
        <w:pStyle w:val="ListParagraph"/>
        <w:numPr>
          <w:ilvl w:val="0"/>
          <w:numId w:val="12"/>
        </w:numPr>
        <w:spacing w:after="100" w:line="240" w:lineRule="auto"/>
        <w:ind w:left="1800"/>
        <w:contextualSpacing w:val="0"/>
        <w:rPr>
          <w:rFonts w:ascii="Arial" w:hAnsi="Arial" w:cs="Arial"/>
          <w:sz w:val="24"/>
          <w:szCs w:val="24"/>
        </w:rPr>
      </w:pPr>
      <w:r w:rsidRPr="009A475F">
        <w:rPr>
          <w:rFonts w:ascii="Arial" w:hAnsi="Arial" w:cs="Arial"/>
          <w:sz w:val="24"/>
          <w:szCs w:val="24"/>
        </w:rPr>
        <w:t>Section 23 21 00 “Hydronic Piping and Pumps”</w:t>
      </w:r>
    </w:p>
    <w:p w:rsidR="001500AA" w:rsidRPr="009A475F" w:rsidRDefault="001500AA" w:rsidP="001500AA">
      <w:pPr>
        <w:pStyle w:val="ListParagraph"/>
        <w:numPr>
          <w:ilvl w:val="0"/>
          <w:numId w:val="12"/>
        </w:numPr>
        <w:spacing w:after="100" w:line="240" w:lineRule="auto"/>
        <w:ind w:left="1800"/>
        <w:contextualSpacing w:val="0"/>
        <w:rPr>
          <w:rFonts w:ascii="Arial" w:hAnsi="Arial" w:cs="Arial"/>
          <w:sz w:val="24"/>
          <w:szCs w:val="24"/>
        </w:rPr>
      </w:pPr>
      <w:r w:rsidRPr="009A475F">
        <w:rPr>
          <w:rFonts w:ascii="Arial" w:hAnsi="Arial" w:cs="Arial"/>
          <w:sz w:val="24"/>
          <w:szCs w:val="24"/>
        </w:rPr>
        <w:t>Section 23 25 13 “Water Treatment for Closed-Loop Hydronic Systems”</w:t>
      </w:r>
    </w:p>
    <w:p w:rsidR="001500AA" w:rsidRPr="009A475F" w:rsidRDefault="001500AA" w:rsidP="001500AA">
      <w:pPr>
        <w:pStyle w:val="ListParagraph"/>
        <w:numPr>
          <w:ilvl w:val="0"/>
          <w:numId w:val="12"/>
        </w:numPr>
        <w:spacing w:after="100" w:line="240" w:lineRule="auto"/>
        <w:ind w:left="1800"/>
        <w:contextualSpacing w:val="0"/>
        <w:rPr>
          <w:rFonts w:ascii="Arial" w:hAnsi="Arial" w:cs="Arial"/>
          <w:sz w:val="24"/>
          <w:szCs w:val="24"/>
        </w:rPr>
      </w:pPr>
      <w:r w:rsidRPr="009A475F">
        <w:rPr>
          <w:rFonts w:ascii="Arial" w:hAnsi="Arial" w:cs="Arial"/>
          <w:sz w:val="24"/>
          <w:szCs w:val="24"/>
        </w:rPr>
        <w:t>Section 23 37 00 “Air Outlets and Inlets”</w:t>
      </w:r>
    </w:p>
    <w:p w:rsidR="001500AA" w:rsidRPr="009A475F" w:rsidRDefault="001500AA" w:rsidP="001500AA">
      <w:pPr>
        <w:pStyle w:val="ListParagraph"/>
        <w:numPr>
          <w:ilvl w:val="0"/>
          <w:numId w:val="12"/>
        </w:numPr>
        <w:spacing w:after="100" w:line="240" w:lineRule="auto"/>
        <w:ind w:left="1800"/>
        <w:contextualSpacing w:val="0"/>
        <w:rPr>
          <w:rFonts w:ascii="Arial" w:hAnsi="Arial" w:cs="Arial"/>
          <w:sz w:val="24"/>
          <w:szCs w:val="24"/>
        </w:rPr>
      </w:pPr>
      <w:r w:rsidRPr="009A475F">
        <w:rPr>
          <w:rFonts w:ascii="Arial" w:hAnsi="Arial" w:cs="Arial"/>
          <w:sz w:val="24"/>
          <w:szCs w:val="24"/>
        </w:rPr>
        <w:t>Section 23 51 00 “Breechings, Chimneys, and Stacks”</w:t>
      </w:r>
    </w:p>
    <w:p w:rsidR="001500AA" w:rsidRDefault="001500AA" w:rsidP="001500AA">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23 52 16.13 “Stainless-Steel Condensing Boilers”</w:t>
      </w:r>
    </w:p>
    <w:p w:rsidR="001500AA" w:rsidRDefault="001500AA" w:rsidP="001500AA">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23 52 16.16 “Aluminum Condensing Boilers”</w:t>
      </w:r>
    </w:p>
    <w:p w:rsidR="00AF73F5" w:rsidRDefault="00AF73F5" w:rsidP="001500AA">
      <w:pPr>
        <w:pStyle w:val="ListParagraph"/>
        <w:numPr>
          <w:ilvl w:val="0"/>
          <w:numId w:val="12"/>
        </w:numPr>
        <w:spacing w:after="100" w:line="240" w:lineRule="auto"/>
        <w:ind w:left="1800"/>
        <w:contextualSpacing w:val="0"/>
        <w:rPr>
          <w:rFonts w:ascii="Arial" w:hAnsi="Arial" w:cs="Arial"/>
          <w:sz w:val="24"/>
          <w:szCs w:val="24"/>
        </w:rPr>
      </w:pPr>
      <w:r>
        <w:rPr>
          <w:rFonts w:ascii="Arial" w:hAnsi="Arial" w:cs="Arial"/>
          <w:sz w:val="24"/>
          <w:szCs w:val="24"/>
        </w:rPr>
        <w:t>Section 23 52 33.19 “Copper Water-Tube Boilers”</w:t>
      </w:r>
    </w:p>
    <w:p w:rsidR="007517FE" w:rsidRPr="001500AA" w:rsidRDefault="007517FE" w:rsidP="001500AA">
      <w:pPr>
        <w:spacing w:after="0" w:line="240" w:lineRule="auto"/>
        <w:rPr>
          <w:rFonts w:ascii="Arial" w:hAnsi="Arial" w:cs="Arial"/>
          <w:sz w:val="24"/>
          <w:szCs w:val="24"/>
        </w:rPr>
      </w:pPr>
    </w:p>
    <w:p w:rsidR="006F7492" w:rsidRPr="002E58E4" w:rsidRDefault="0098568B" w:rsidP="009C73CA">
      <w:pPr>
        <w:spacing w:line="240" w:lineRule="auto"/>
        <w:rPr>
          <w:rFonts w:ascii="Arial" w:hAnsi="Arial" w:cs="Arial"/>
          <w:b/>
          <w:sz w:val="24"/>
          <w:szCs w:val="24"/>
        </w:rPr>
      </w:pPr>
      <w:r w:rsidRPr="002E58E4">
        <w:rPr>
          <w:rFonts w:ascii="Arial" w:hAnsi="Arial" w:cs="Arial"/>
          <w:b/>
          <w:sz w:val="24"/>
          <w:szCs w:val="24"/>
        </w:rPr>
        <w:t>1.03 SUBMITTALS</w:t>
      </w:r>
    </w:p>
    <w:p w:rsidR="00AC10A6" w:rsidRPr="00E52A62" w:rsidRDefault="00341838" w:rsidP="005E189B">
      <w:pPr>
        <w:pStyle w:val="ListParagraph"/>
        <w:widowControl w:val="0"/>
        <w:numPr>
          <w:ilvl w:val="0"/>
          <w:numId w:val="14"/>
        </w:numPr>
        <w:tabs>
          <w:tab w:val="left" w:pos="-720"/>
          <w:tab w:val="left" w:pos="0"/>
        </w:tabs>
        <w:suppressAutoHyphens/>
        <w:spacing w:line="240" w:lineRule="auto"/>
        <w:contextualSpacing w:val="0"/>
        <w:rPr>
          <w:rFonts w:ascii="Arial" w:hAnsi="Arial" w:cs="Arial"/>
          <w:spacing w:val="-3"/>
          <w:sz w:val="24"/>
          <w:szCs w:val="24"/>
        </w:rPr>
      </w:pPr>
      <w:r w:rsidRPr="00E52A62">
        <w:rPr>
          <w:rFonts w:ascii="Arial" w:hAnsi="Arial" w:cs="Arial"/>
          <w:spacing w:val="-3"/>
          <w:sz w:val="24"/>
          <w:szCs w:val="24"/>
        </w:rPr>
        <w:t xml:space="preserve">The contractor shall submit, in a timely manner, all submittals for approval </w:t>
      </w:r>
      <w:r w:rsidR="00146118" w:rsidRPr="00E52A62">
        <w:rPr>
          <w:rFonts w:ascii="Arial" w:hAnsi="Arial" w:cs="Arial"/>
          <w:spacing w:val="-3"/>
          <w:sz w:val="24"/>
          <w:szCs w:val="24"/>
        </w:rPr>
        <w:t>to the</w:t>
      </w:r>
      <w:r w:rsidRPr="00E52A62">
        <w:rPr>
          <w:rFonts w:ascii="Arial" w:hAnsi="Arial" w:cs="Arial"/>
          <w:spacing w:val="-3"/>
          <w:sz w:val="24"/>
          <w:szCs w:val="24"/>
        </w:rPr>
        <w:t xml:space="preserve"> engineer.  Under no circumstances shall the contractor install any materials until the engineer has made final approval on the submittals.</w:t>
      </w:r>
    </w:p>
    <w:p w:rsidR="00AC10A6" w:rsidRPr="00E52A62" w:rsidRDefault="00146118" w:rsidP="00C36B0E">
      <w:pPr>
        <w:pStyle w:val="ListParagraph"/>
        <w:numPr>
          <w:ilvl w:val="0"/>
          <w:numId w:val="14"/>
        </w:numPr>
        <w:spacing w:after="120" w:line="240" w:lineRule="auto"/>
        <w:contextualSpacing w:val="0"/>
        <w:rPr>
          <w:rFonts w:ascii="Arial" w:hAnsi="Arial" w:cs="Arial"/>
          <w:sz w:val="24"/>
          <w:szCs w:val="24"/>
        </w:rPr>
      </w:pPr>
      <w:r w:rsidRPr="00E52A62">
        <w:rPr>
          <w:rFonts w:ascii="Arial" w:hAnsi="Arial" w:cs="Arial"/>
          <w:spacing w:val="-3"/>
          <w:sz w:val="24"/>
          <w:szCs w:val="24"/>
        </w:rPr>
        <w:t>Product data and/or</w:t>
      </w:r>
      <w:r w:rsidR="00341838" w:rsidRPr="00E52A62">
        <w:rPr>
          <w:rFonts w:ascii="Arial" w:hAnsi="Arial" w:cs="Arial"/>
          <w:spacing w:val="-3"/>
          <w:sz w:val="24"/>
          <w:szCs w:val="24"/>
        </w:rPr>
        <w:t xml:space="preserve"> drawings shall be submitted to the engineer for approval and shall consist of:</w:t>
      </w:r>
    </w:p>
    <w:p w:rsidR="00AC10A6" w:rsidRPr="00E52A62" w:rsidRDefault="00341838" w:rsidP="002A6AA4">
      <w:pPr>
        <w:pStyle w:val="ListParagraph"/>
        <w:numPr>
          <w:ilvl w:val="1"/>
          <w:numId w:val="17"/>
        </w:numPr>
        <w:spacing w:after="100" w:line="240" w:lineRule="auto"/>
        <w:ind w:left="1800"/>
        <w:contextualSpacing w:val="0"/>
        <w:rPr>
          <w:rFonts w:ascii="Arial" w:hAnsi="Arial" w:cs="Arial"/>
          <w:sz w:val="24"/>
          <w:szCs w:val="24"/>
        </w:rPr>
      </w:pPr>
      <w:r w:rsidRPr="00E52A62">
        <w:rPr>
          <w:rFonts w:ascii="Arial" w:hAnsi="Arial" w:cs="Arial"/>
          <w:spacing w:val="-3"/>
          <w:sz w:val="24"/>
          <w:szCs w:val="24"/>
        </w:rPr>
        <w:t xml:space="preserve">General assembly drawing of the </w:t>
      </w:r>
      <w:r w:rsidR="002E58E4">
        <w:rPr>
          <w:rFonts w:ascii="Arial" w:hAnsi="Arial" w:cs="Arial"/>
          <w:spacing w:val="-3"/>
          <w:sz w:val="24"/>
          <w:szCs w:val="24"/>
        </w:rPr>
        <w:t>heat exchanger</w:t>
      </w:r>
      <w:r w:rsidRPr="00E52A62">
        <w:rPr>
          <w:rFonts w:ascii="Arial" w:hAnsi="Arial" w:cs="Arial"/>
          <w:spacing w:val="-3"/>
          <w:sz w:val="24"/>
          <w:szCs w:val="24"/>
        </w:rPr>
        <w:t xml:space="preserve"> </w:t>
      </w:r>
      <w:r w:rsidR="003D7D3F">
        <w:rPr>
          <w:rFonts w:ascii="Arial" w:hAnsi="Arial" w:cs="Arial"/>
          <w:spacing w:val="-3"/>
          <w:sz w:val="24"/>
          <w:szCs w:val="24"/>
        </w:rPr>
        <w:t xml:space="preserve">package </w:t>
      </w:r>
      <w:r w:rsidRPr="00E52A62">
        <w:rPr>
          <w:rFonts w:ascii="Arial" w:hAnsi="Arial" w:cs="Arial"/>
          <w:spacing w:val="-3"/>
          <w:sz w:val="24"/>
          <w:szCs w:val="24"/>
        </w:rPr>
        <w:t>including product description, model number, dimensions, clearances, weights, service sizes, etc.</w:t>
      </w:r>
    </w:p>
    <w:p w:rsidR="00AC10A6" w:rsidRPr="00E52A62" w:rsidRDefault="00341838" w:rsidP="00833B5D">
      <w:pPr>
        <w:pStyle w:val="ListParagraph"/>
        <w:numPr>
          <w:ilvl w:val="1"/>
          <w:numId w:val="17"/>
        </w:numPr>
        <w:spacing w:line="240" w:lineRule="auto"/>
        <w:ind w:left="1800"/>
        <w:contextualSpacing w:val="0"/>
        <w:rPr>
          <w:rFonts w:ascii="Arial" w:hAnsi="Arial" w:cs="Arial"/>
          <w:sz w:val="24"/>
          <w:szCs w:val="24"/>
        </w:rPr>
      </w:pPr>
      <w:r w:rsidRPr="00E52A62">
        <w:rPr>
          <w:rFonts w:ascii="Arial" w:hAnsi="Arial" w:cs="Arial"/>
          <w:spacing w:val="-3"/>
          <w:sz w:val="24"/>
          <w:szCs w:val="24"/>
        </w:rPr>
        <w:t xml:space="preserve">Schematic wiring diagram of </w:t>
      </w:r>
      <w:r w:rsidR="00E52A62">
        <w:rPr>
          <w:rFonts w:ascii="Arial" w:hAnsi="Arial" w:cs="Arial"/>
          <w:spacing w:val="-3"/>
          <w:sz w:val="24"/>
          <w:szCs w:val="24"/>
        </w:rPr>
        <w:t xml:space="preserve">the </w:t>
      </w:r>
      <w:r w:rsidR="003D7D3F">
        <w:rPr>
          <w:rFonts w:ascii="Arial" w:hAnsi="Arial" w:cs="Arial"/>
          <w:spacing w:val="-3"/>
          <w:sz w:val="24"/>
          <w:szCs w:val="24"/>
        </w:rPr>
        <w:t>heat exchanger package’s</w:t>
      </w:r>
      <w:r w:rsidRPr="00E52A62">
        <w:rPr>
          <w:rFonts w:ascii="Arial" w:hAnsi="Arial" w:cs="Arial"/>
          <w:spacing w:val="-3"/>
          <w:sz w:val="24"/>
          <w:szCs w:val="24"/>
        </w:rPr>
        <w:t xml:space="preserve"> control system</w:t>
      </w:r>
      <w:r w:rsidR="00DD0994" w:rsidRPr="00E52A62">
        <w:rPr>
          <w:rFonts w:ascii="Arial" w:hAnsi="Arial" w:cs="Arial"/>
          <w:spacing w:val="-3"/>
          <w:sz w:val="24"/>
          <w:szCs w:val="24"/>
        </w:rPr>
        <w:t xml:space="preserve"> that shows </w:t>
      </w:r>
      <w:r w:rsidRPr="00E52A62">
        <w:rPr>
          <w:rFonts w:ascii="Arial" w:hAnsi="Arial" w:cs="Arial"/>
          <w:spacing w:val="-3"/>
          <w:sz w:val="24"/>
          <w:szCs w:val="24"/>
        </w:rPr>
        <w:t>all components, interlocks, etc</w:t>
      </w:r>
      <w:r w:rsidR="00E52A62">
        <w:rPr>
          <w:rFonts w:ascii="Arial" w:hAnsi="Arial" w:cs="Arial"/>
          <w:spacing w:val="-3"/>
          <w:sz w:val="24"/>
          <w:szCs w:val="24"/>
        </w:rPr>
        <w:t>.</w:t>
      </w:r>
      <w:r w:rsidR="00DD0994" w:rsidRPr="00E52A62">
        <w:rPr>
          <w:rFonts w:ascii="Arial" w:hAnsi="Arial" w:cs="Arial"/>
          <w:spacing w:val="-3"/>
          <w:sz w:val="24"/>
          <w:szCs w:val="24"/>
        </w:rPr>
        <w:t xml:space="preserve"> and </w:t>
      </w:r>
      <w:r w:rsidRPr="00E52A62">
        <w:rPr>
          <w:rFonts w:ascii="Arial" w:hAnsi="Arial" w:cs="Arial"/>
          <w:spacing w:val="-3"/>
          <w:sz w:val="24"/>
          <w:szCs w:val="24"/>
        </w:rPr>
        <w:t>shall clearly identify factory wiring and field wiring.</w:t>
      </w:r>
    </w:p>
    <w:p w:rsidR="00065708" w:rsidRPr="00863ACE" w:rsidRDefault="00A0216A" w:rsidP="005E189B">
      <w:pPr>
        <w:pStyle w:val="ListParagraph"/>
        <w:numPr>
          <w:ilvl w:val="0"/>
          <w:numId w:val="14"/>
        </w:numPr>
        <w:spacing w:line="240" w:lineRule="auto"/>
        <w:contextualSpacing w:val="0"/>
        <w:rPr>
          <w:rFonts w:ascii="Arial" w:hAnsi="Arial" w:cs="Arial"/>
          <w:spacing w:val="-3"/>
          <w:sz w:val="24"/>
          <w:szCs w:val="24"/>
        </w:rPr>
      </w:pPr>
      <w:r w:rsidRPr="00863ACE">
        <w:rPr>
          <w:rFonts w:ascii="Arial" w:hAnsi="Arial" w:cs="Arial"/>
          <w:spacing w:val="-3"/>
          <w:sz w:val="24"/>
          <w:szCs w:val="24"/>
        </w:rPr>
        <w:t xml:space="preserve">A Factory Authorized Start-up must be completed prior to final acceptance by the engineer.  </w:t>
      </w:r>
    </w:p>
    <w:p w:rsidR="00A0216A" w:rsidRPr="00863ACE" w:rsidRDefault="00A0216A" w:rsidP="00863ACE">
      <w:pPr>
        <w:pStyle w:val="ListParagraph"/>
        <w:numPr>
          <w:ilvl w:val="0"/>
          <w:numId w:val="14"/>
        </w:numPr>
        <w:spacing w:line="240" w:lineRule="auto"/>
        <w:contextualSpacing w:val="0"/>
        <w:rPr>
          <w:rFonts w:ascii="Arial" w:hAnsi="Arial" w:cs="Arial"/>
          <w:spacing w:val="-3"/>
          <w:sz w:val="24"/>
          <w:szCs w:val="24"/>
        </w:rPr>
      </w:pPr>
      <w:r w:rsidRPr="00863ACE">
        <w:rPr>
          <w:rFonts w:ascii="Arial" w:hAnsi="Arial" w:cs="Arial"/>
          <w:spacing w:val="-3"/>
          <w:sz w:val="24"/>
          <w:szCs w:val="24"/>
        </w:rPr>
        <w:t>Operation and Maintenance Manuals shall be submitted prior to final acceptance by the engineer and shall contain shop drawings</w:t>
      </w:r>
      <w:r w:rsidR="006B4B6F">
        <w:rPr>
          <w:rFonts w:ascii="Arial" w:hAnsi="Arial" w:cs="Arial"/>
          <w:spacing w:val="-3"/>
          <w:sz w:val="24"/>
          <w:szCs w:val="24"/>
        </w:rPr>
        <w:t xml:space="preserve"> </w:t>
      </w:r>
      <w:r w:rsidRPr="00863ACE">
        <w:rPr>
          <w:rFonts w:ascii="Arial" w:hAnsi="Arial" w:cs="Arial"/>
          <w:spacing w:val="-3"/>
          <w:sz w:val="24"/>
          <w:szCs w:val="24"/>
        </w:rPr>
        <w:t>product data, operating instructions, cleaning procedures, replacement parts list, maintenance and repair data, etc.</w:t>
      </w:r>
    </w:p>
    <w:p w:rsidR="00AC10A6" w:rsidRPr="002E58E4" w:rsidRDefault="0098568B" w:rsidP="001F173B">
      <w:pPr>
        <w:spacing w:line="240" w:lineRule="auto"/>
        <w:rPr>
          <w:rFonts w:ascii="Arial" w:hAnsi="Arial" w:cs="Arial"/>
          <w:b/>
          <w:color w:val="FF0000"/>
          <w:sz w:val="24"/>
          <w:szCs w:val="24"/>
          <w:u w:val="single"/>
        </w:rPr>
      </w:pPr>
      <w:r w:rsidRPr="002E58E4">
        <w:rPr>
          <w:rFonts w:ascii="Arial" w:hAnsi="Arial" w:cs="Arial"/>
          <w:b/>
          <w:sz w:val="24"/>
          <w:szCs w:val="24"/>
        </w:rPr>
        <w:t>1.04 QUALITY</w:t>
      </w:r>
      <w:r w:rsidR="00124BFB" w:rsidRPr="002E58E4">
        <w:rPr>
          <w:rFonts w:ascii="Arial" w:hAnsi="Arial" w:cs="Arial"/>
          <w:b/>
          <w:sz w:val="24"/>
          <w:szCs w:val="24"/>
        </w:rPr>
        <w:t xml:space="preserve"> ASSURANCE</w:t>
      </w:r>
      <w:r w:rsidR="002F6C8A" w:rsidRPr="002E58E4">
        <w:rPr>
          <w:rFonts w:ascii="Arial" w:hAnsi="Arial" w:cs="Arial"/>
          <w:b/>
          <w:sz w:val="24"/>
          <w:szCs w:val="24"/>
        </w:rPr>
        <w:t xml:space="preserve"> </w:t>
      </w:r>
    </w:p>
    <w:p w:rsidR="00AC10A6" w:rsidRPr="00863ACE" w:rsidRDefault="00091BD9" w:rsidP="005E189B">
      <w:pPr>
        <w:pStyle w:val="ListParagraph"/>
        <w:numPr>
          <w:ilvl w:val="2"/>
          <w:numId w:val="20"/>
        </w:numPr>
        <w:spacing w:line="240" w:lineRule="auto"/>
        <w:ind w:left="720" w:hanging="360"/>
        <w:contextualSpacing w:val="0"/>
        <w:rPr>
          <w:rFonts w:ascii="Arial" w:hAnsi="Arial" w:cs="Arial"/>
          <w:spacing w:val="-3"/>
          <w:sz w:val="24"/>
          <w:szCs w:val="24"/>
        </w:rPr>
      </w:pPr>
      <w:r w:rsidRPr="00863ACE">
        <w:rPr>
          <w:rFonts w:ascii="Arial" w:hAnsi="Arial" w:cs="Arial"/>
          <w:spacing w:val="-3"/>
          <w:sz w:val="24"/>
          <w:szCs w:val="24"/>
        </w:rPr>
        <w:t>The equipment shall, a</w:t>
      </w:r>
      <w:r w:rsidR="00863ACE">
        <w:rPr>
          <w:rFonts w:ascii="Arial" w:hAnsi="Arial" w:cs="Arial"/>
          <w:spacing w:val="-3"/>
          <w:sz w:val="24"/>
          <w:szCs w:val="24"/>
        </w:rPr>
        <w:t>t</w:t>
      </w:r>
      <w:r w:rsidRPr="00863ACE">
        <w:rPr>
          <w:rFonts w:ascii="Arial" w:hAnsi="Arial" w:cs="Arial"/>
          <w:spacing w:val="-3"/>
          <w:sz w:val="24"/>
          <w:szCs w:val="24"/>
        </w:rPr>
        <w:t xml:space="preserve"> a minimum, be in strict compliance with the requirements of this specification</w:t>
      </w:r>
      <w:r w:rsidR="00D374C0" w:rsidRPr="00863ACE">
        <w:rPr>
          <w:rFonts w:ascii="Arial" w:hAnsi="Arial" w:cs="Arial"/>
          <w:spacing w:val="-3"/>
          <w:sz w:val="24"/>
          <w:szCs w:val="24"/>
        </w:rPr>
        <w:t>, shall perform as specified</w:t>
      </w:r>
      <w:r w:rsidRPr="00863ACE">
        <w:rPr>
          <w:rFonts w:ascii="Arial" w:hAnsi="Arial" w:cs="Arial"/>
          <w:spacing w:val="-3"/>
          <w:sz w:val="24"/>
          <w:szCs w:val="24"/>
        </w:rPr>
        <w:t xml:space="preserve"> and shall be the manufacturer's standard commercial product unless specified otherwise.</w:t>
      </w:r>
    </w:p>
    <w:p w:rsidR="00AC10A6" w:rsidRPr="00863ACE" w:rsidRDefault="002F6C8A" w:rsidP="005E189B">
      <w:pPr>
        <w:pStyle w:val="ListParagraph"/>
        <w:numPr>
          <w:ilvl w:val="2"/>
          <w:numId w:val="20"/>
        </w:numPr>
        <w:spacing w:after="100" w:line="240" w:lineRule="auto"/>
        <w:ind w:left="720" w:hanging="360"/>
        <w:contextualSpacing w:val="0"/>
        <w:rPr>
          <w:rFonts w:ascii="Arial" w:hAnsi="Arial" w:cs="Arial"/>
          <w:sz w:val="24"/>
          <w:szCs w:val="24"/>
        </w:rPr>
      </w:pPr>
      <w:r w:rsidRPr="00863ACE">
        <w:rPr>
          <w:rFonts w:ascii="Arial" w:hAnsi="Arial" w:cs="Arial"/>
          <w:spacing w:val="-3"/>
          <w:sz w:val="24"/>
          <w:szCs w:val="24"/>
        </w:rPr>
        <w:lastRenderedPageBreak/>
        <w:t>Electrically operated components specified are to be “Listed” and/or “Labeled</w:t>
      </w:r>
      <w:r w:rsidR="009B547C" w:rsidRPr="00863ACE">
        <w:rPr>
          <w:rFonts w:ascii="Arial" w:hAnsi="Arial" w:cs="Arial"/>
          <w:spacing w:val="-3"/>
          <w:sz w:val="24"/>
          <w:szCs w:val="24"/>
        </w:rPr>
        <w:t>”</w:t>
      </w:r>
      <w:r w:rsidRPr="00863ACE">
        <w:rPr>
          <w:rFonts w:ascii="Arial" w:hAnsi="Arial" w:cs="Arial"/>
          <w:spacing w:val="-3"/>
          <w:sz w:val="24"/>
          <w:szCs w:val="24"/>
        </w:rPr>
        <w:t xml:space="preserve"> as defined by NFPA 70, Article 100</w:t>
      </w:r>
      <w:r w:rsidR="00975299" w:rsidRPr="00863ACE">
        <w:rPr>
          <w:rFonts w:ascii="Arial" w:hAnsi="Arial" w:cs="Arial"/>
          <w:spacing w:val="-3"/>
          <w:sz w:val="24"/>
          <w:szCs w:val="24"/>
        </w:rPr>
        <w:t>.</w:t>
      </w:r>
    </w:p>
    <w:p w:rsidR="006771F3" w:rsidRPr="00863ACE" w:rsidRDefault="002E58E4" w:rsidP="005E189B">
      <w:pPr>
        <w:pStyle w:val="ListParagraph"/>
        <w:numPr>
          <w:ilvl w:val="2"/>
          <w:numId w:val="20"/>
        </w:numPr>
        <w:spacing w:line="240" w:lineRule="auto"/>
        <w:ind w:left="720" w:hanging="360"/>
        <w:contextualSpacing w:val="0"/>
        <w:rPr>
          <w:rFonts w:ascii="Arial" w:hAnsi="Arial" w:cs="Arial"/>
          <w:spacing w:val="-3"/>
          <w:sz w:val="24"/>
          <w:szCs w:val="24"/>
        </w:rPr>
      </w:pPr>
      <w:r>
        <w:rPr>
          <w:rFonts w:ascii="Arial" w:hAnsi="Arial" w:cs="Arial"/>
          <w:spacing w:val="-3"/>
          <w:sz w:val="24"/>
          <w:szCs w:val="24"/>
        </w:rPr>
        <w:t>Heat exchanger</w:t>
      </w:r>
      <w:r w:rsidR="00C36B0E">
        <w:rPr>
          <w:rFonts w:ascii="Arial" w:hAnsi="Arial" w:cs="Arial"/>
          <w:spacing w:val="-3"/>
          <w:sz w:val="24"/>
          <w:szCs w:val="24"/>
        </w:rPr>
        <w:t>(s)</w:t>
      </w:r>
      <w:r>
        <w:rPr>
          <w:rFonts w:ascii="Arial" w:hAnsi="Arial" w:cs="Arial"/>
          <w:spacing w:val="-3"/>
          <w:sz w:val="24"/>
          <w:szCs w:val="24"/>
        </w:rPr>
        <w:t xml:space="preserve"> </w:t>
      </w:r>
      <w:r w:rsidR="002F6C8A" w:rsidRPr="00863ACE">
        <w:rPr>
          <w:rFonts w:ascii="Arial" w:hAnsi="Arial" w:cs="Arial"/>
          <w:spacing w:val="-3"/>
          <w:sz w:val="24"/>
          <w:szCs w:val="24"/>
        </w:rPr>
        <w:t>shall bear an ASME “</w:t>
      </w:r>
      <w:r>
        <w:rPr>
          <w:rFonts w:ascii="Arial" w:hAnsi="Arial" w:cs="Arial"/>
          <w:spacing w:val="-3"/>
          <w:sz w:val="24"/>
          <w:szCs w:val="24"/>
        </w:rPr>
        <w:t>U</w:t>
      </w:r>
      <w:r w:rsidR="002F6C8A" w:rsidRPr="00863ACE">
        <w:rPr>
          <w:rFonts w:ascii="Arial" w:hAnsi="Arial" w:cs="Arial"/>
          <w:spacing w:val="-3"/>
          <w:sz w:val="24"/>
          <w:szCs w:val="24"/>
        </w:rPr>
        <w:t>” stamp</w:t>
      </w:r>
      <w:r w:rsidR="00863ACE">
        <w:rPr>
          <w:rFonts w:ascii="Arial" w:hAnsi="Arial" w:cs="Arial"/>
          <w:spacing w:val="-3"/>
          <w:sz w:val="24"/>
          <w:szCs w:val="24"/>
        </w:rPr>
        <w:t xml:space="preserve"> in accordance with ASME Section V</w:t>
      </w:r>
      <w:r>
        <w:rPr>
          <w:rFonts w:ascii="Arial" w:hAnsi="Arial" w:cs="Arial"/>
          <w:spacing w:val="-3"/>
          <w:sz w:val="24"/>
          <w:szCs w:val="24"/>
        </w:rPr>
        <w:t>III – Division 1</w:t>
      </w:r>
      <w:r w:rsidR="006771F3" w:rsidRPr="00863ACE">
        <w:rPr>
          <w:rFonts w:ascii="Arial" w:hAnsi="Arial" w:cs="Arial"/>
          <w:spacing w:val="-3"/>
          <w:sz w:val="24"/>
          <w:szCs w:val="24"/>
        </w:rPr>
        <w:t>.</w:t>
      </w:r>
      <w:r w:rsidR="002F6C8A" w:rsidRPr="00863ACE">
        <w:rPr>
          <w:rFonts w:ascii="Arial" w:hAnsi="Arial" w:cs="Arial"/>
          <w:spacing w:val="-3"/>
          <w:sz w:val="24"/>
          <w:szCs w:val="24"/>
        </w:rPr>
        <w:t xml:space="preserve"> </w:t>
      </w:r>
    </w:p>
    <w:p w:rsidR="00863ACE" w:rsidRPr="00863ACE" w:rsidRDefault="00863ACE" w:rsidP="00863ACE">
      <w:pPr>
        <w:pStyle w:val="ListParagraph"/>
        <w:numPr>
          <w:ilvl w:val="2"/>
          <w:numId w:val="20"/>
        </w:numPr>
        <w:spacing w:line="240" w:lineRule="auto"/>
        <w:ind w:left="720" w:hanging="360"/>
        <w:contextualSpacing w:val="0"/>
        <w:rPr>
          <w:rFonts w:ascii="Arial" w:hAnsi="Arial" w:cs="Arial"/>
          <w:sz w:val="24"/>
          <w:szCs w:val="24"/>
        </w:rPr>
      </w:pPr>
      <w:r>
        <w:rPr>
          <w:rFonts w:ascii="Arial" w:hAnsi="Arial" w:cs="Arial"/>
          <w:spacing w:val="-3"/>
          <w:sz w:val="24"/>
          <w:szCs w:val="24"/>
        </w:rPr>
        <w:t xml:space="preserve">The manufacturer shall make available, </w:t>
      </w:r>
      <w:r w:rsidR="00E25C89">
        <w:rPr>
          <w:rFonts w:ascii="Arial" w:hAnsi="Arial" w:cs="Arial"/>
          <w:spacing w:val="-3"/>
          <w:sz w:val="24"/>
          <w:szCs w:val="24"/>
        </w:rPr>
        <w:t>upon request</w:t>
      </w:r>
      <w:r>
        <w:rPr>
          <w:rFonts w:ascii="Arial" w:hAnsi="Arial" w:cs="Arial"/>
          <w:spacing w:val="-3"/>
          <w:sz w:val="24"/>
          <w:szCs w:val="24"/>
        </w:rPr>
        <w:t xml:space="preserve">, all quality assurance documentation based on the </w:t>
      </w:r>
      <w:r w:rsidR="003D7D3F">
        <w:rPr>
          <w:rFonts w:ascii="Arial" w:hAnsi="Arial" w:cs="Arial"/>
          <w:spacing w:val="-3"/>
          <w:sz w:val="24"/>
          <w:szCs w:val="24"/>
        </w:rPr>
        <w:t>heat exchanger package’s</w:t>
      </w:r>
      <w:r>
        <w:rPr>
          <w:rFonts w:ascii="Arial" w:hAnsi="Arial" w:cs="Arial"/>
          <w:spacing w:val="-3"/>
          <w:sz w:val="24"/>
          <w:szCs w:val="24"/>
        </w:rPr>
        <w:t xml:space="preserve"> serial number.</w:t>
      </w:r>
    </w:p>
    <w:p w:rsidR="00C46149" w:rsidRPr="002E58E4" w:rsidRDefault="0098568B" w:rsidP="009C73CA">
      <w:pPr>
        <w:spacing w:line="240" w:lineRule="auto"/>
        <w:rPr>
          <w:rFonts w:ascii="Arial" w:hAnsi="Arial" w:cs="Arial"/>
          <w:b/>
          <w:sz w:val="24"/>
          <w:szCs w:val="24"/>
        </w:rPr>
      </w:pPr>
      <w:r w:rsidRPr="002E58E4">
        <w:rPr>
          <w:rFonts w:ascii="Arial" w:hAnsi="Arial" w:cs="Arial"/>
          <w:b/>
          <w:sz w:val="24"/>
          <w:szCs w:val="24"/>
        </w:rPr>
        <w:t>1.05 COORDINATION</w:t>
      </w:r>
    </w:p>
    <w:p w:rsidR="00863ACE" w:rsidRPr="00863ACE" w:rsidRDefault="004817FA" w:rsidP="005E189B">
      <w:pPr>
        <w:pStyle w:val="ListParagraph"/>
        <w:numPr>
          <w:ilvl w:val="2"/>
          <w:numId w:val="22"/>
        </w:numPr>
        <w:spacing w:line="240" w:lineRule="auto"/>
        <w:ind w:left="720" w:hanging="360"/>
        <w:contextualSpacing w:val="0"/>
        <w:rPr>
          <w:rFonts w:ascii="Arial" w:hAnsi="Arial" w:cs="Arial"/>
          <w:sz w:val="24"/>
          <w:szCs w:val="24"/>
        </w:rPr>
      </w:pPr>
      <w:r w:rsidRPr="00863ACE">
        <w:rPr>
          <w:rFonts w:ascii="Arial" w:hAnsi="Arial" w:cs="Arial"/>
          <w:spacing w:val="-3"/>
          <w:sz w:val="24"/>
          <w:szCs w:val="24"/>
        </w:rPr>
        <w:t>Equipment shall be handled, stored and installed in accordance with the manufacturer</w:t>
      </w:r>
      <w:r w:rsidR="00AC10A6" w:rsidRPr="00863ACE">
        <w:rPr>
          <w:rFonts w:ascii="Arial" w:hAnsi="Arial" w:cs="Arial"/>
          <w:spacing w:val="-3"/>
          <w:sz w:val="24"/>
          <w:szCs w:val="24"/>
        </w:rPr>
        <w:t>’</w:t>
      </w:r>
      <w:r w:rsidRPr="00863ACE">
        <w:rPr>
          <w:rFonts w:ascii="Arial" w:hAnsi="Arial" w:cs="Arial"/>
          <w:spacing w:val="-3"/>
          <w:sz w:val="24"/>
          <w:szCs w:val="24"/>
        </w:rPr>
        <w:t>s instructions.</w:t>
      </w:r>
    </w:p>
    <w:p w:rsidR="00790C31" w:rsidRPr="007517FE" w:rsidRDefault="00790C31" w:rsidP="00220327">
      <w:pPr>
        <w:pStyle w:val="ListParagraph"/>
        <w:numPr>
          <w:ilvl w:val="2"/>
          <w:numId w:val="22"/>
        </w:numPr>
        <w:spacing w:line="240" w:lineRule="auto"/>
        <w:ind w:left="720" w:hanging="360"/>
        <w:rPr>
          <w:rFonts w:ascii="Arial" w:hAnsi="Arial" w:cs="Arial"/>
          <w:sz w:val="24"/>
          <w:szCs w:val="24"/>
        </w:rPr>
      </w:pPr>
      <w:r w:rsidRPr="007517FE">
        <w:rPr>
          <w:rFonts w:ascii="Arial" w:hAnsi="Arial" w:cs="Arial"/>
          <w:sz w:val="24"/>
          <w:szCs w:val="24"/>
        </w:rPr>
        <w:t xml:space="preserve">Factory Authorized Start-up must be completed after all appliance connections are completed, e.g. </w:t>
      </w:r>
      <w:r w:rsidR="00DD4C4C">
        <w:rPr>
          <w:rFonts w:ascii="Arial" w:hAnsi="Arial" w:cs="Arial"/>
          <w:sz w:val="24"/>
          <w:szCs w:val="24"/>
        </w:rPr>
        <w:t>hydronic water piping</w:t>
      </w:r>
      <w:r w:rsidRPr="007517FE">
        <w:rPr>
          <w:rFonts w:ascii="Arial" w:hAnsi="Arial" w:cs="Arial"/>
          <w:sz w:val="24"/>
          <w:szCs w:val="24"/>
        </w:rPr>
        <w:t xml:space="preserve">, </w:t>
      </w:r>
      <w:r w:rsidR="00DF2915">
        <w:rPr>
          <w:rFonts w:ascii="Arial" w:hAnsi="Arial" w:cs="Arial"/>
          <w:sz w:val="24"/>
          <w:szCs w:val="24"/>
        </w:rPr>
        <w:t>domestic</w:t>
      </w:r>
      <w:r w:rsidR="00E25C89" w:rsidRPr="007517FE">
        <w:rPr>
          <w:rFonts w:ascii="Arial" w:hAnsi="Arial" w:cs="Arial"/>
          <w:sz w:val="24"/>
          <w:szCs w:val="24"/>
        </w:rPr>
        <w:t xml:space="preserve"> </w:t>
      </w:r>
      <w:r w:rsidR="00DF2915">
        <w:rPr>
          <w:rFonts w:ascii="Arial" w:hAnsi="Arial" w:cs="Arial"/>
          <w:sz w:val="24"/>
          <w:szCs w:val="24"/>
        </w:rPr>
        <w:t xml:space="preserve">water </w:t>
      </w:r>
      <w:r w:rsidR="00E25C89" w:rsidRPr="007517FE">
        <w:rPr>
          <w:rFonts w:ascii="Arial" w:hAnsi="Arial" w:cs="Arial"/>
          <w:sz w:val="24"/>
          <w:szCs w:val="24"/>
        </w:rPr>
        <w:t>piping &amp;</w:t>
      </w:r>
      <w:r w:rsidR="007517FE">
        <w:rPr>
          <w:rFonts w:ascii="Arial" w:hAnsi="Arial" w:cs="Arial"/>
          <w:sz w:val="24"/>
          <w:szCs w:val="24"/>
        </w:rPr>
        <w:t xml:space="preserve"> electrical.</w:t>
      </w:r>
    </w:p>
    <w:p w:rsidR="006F7492" w:rsidRPr="00DD4C4C" w:rsidRDefault="0098568B" w:rsidP="009C73CA">
      <w:pPr>
        <w:spacing w:line="240" w:lineRule="auto"/>
        <w:rPr>
          <w:rFonts w:ascii="Arial" w:hAnsi="Arial" w:cs="Arial"/>
          <w:b/>
          <w:spacing w:val="-3"/>
          <w:sz w:val="24"/>
          <w:szCs w:val="24"/>
        </w:rPr>
      </w:pPr>
      <w:r w:rsidRPr="00DD4C4C">
        <w:rPr>
          <w:rFonts w:ascii="Arial" w:hAnsi="Arial" w:cs="Arial"/>
          <w:b/>
          <w:sz w:val="24"/>
          <w:szCs w:val="24"/>
        </w:rPr>
        <w:t>1.06 WARRANTY</w:t>
      </w:r>
      <w:r w:rsidR="00A7185F" w:rsidRPr="00DD4C4C">
        <w:rPr>
          <w:rFonts w:ascii="Arial" w:hAnsi="Arial" w:cs="Arial"/>
          <w:b/>
          <w:sz w:val="24"/>
          <w:szCs w:val="24"/>
        </w:rPr>
        <w:t xml:space="preserve"> </w:t>
      </w:r>
    </w:p>
    <w:p w:rsidR="00E64D4E" w:rsidRPr="00E64D4E" w:rsidRDefault="00E64D4E" w:rsidP="005E189B">
      <w:pPr>
        <w:pStyle w:val="ListParagraph"/>
        <w:numPr>
          <w:ilvl w:val="2"/>
          <w:numId w:val="24"/>
        </w:numPr>
        <w:spacing w:line="240" w:lineRule="auto"/>
        <w:ind w:left="720" w:hanging="360"/>
        <w:contextualSpacing w:val="0"/>
        <w:rPr>
          <w:rFonts w:ascii="Arial" w:hAnsi="Arial" w:cs="Arial"/>
          <w:sz w:val="24"/>
          <w:szCs w:val="24"/>
        </w:rPr>
      </w:pPr>
      <w:r w:rsidRPr="00E64D4E">
        <w:rPr>
          <w:rFonts w:ascii="Arial" w:hAnsi="Arial" w:cs="Arial"/>
          <w:sz w:val="24"/>
          <w:szCs w:val="24"/>
        </w:rPr>
        <w:t>The equipment manufacturer shall warrant each heat exchanger package, including trim, control system, and all related components, accessories, and appurtenances against defects in workmanship and material for a period of twelve (12) months from date of startup, provided that startup is completed within six (6) months of shipment and the start-up report is furnished to the manufacturer within thirty (30) days of startup.</w:t>
      </w:r>
    </w:p>
    <w:p w:rsidR="00E64D4E" w:rsidRPr="00EE63E4" w:rsidRDefault="00E64D4E" w:rsidP="00790C31">
      <w:pPr>
        <w:pStyle w:val="ListParagraph"/>
        <w:numPr>
          <w:ilvl w:val="2"/>
          <w:numId w:val="24"/>
        </w:numPr>
        <w:spacing w:line="240" w:lineRule="auto"/>
        <w:ind w:left="720" w:hanging="360"/>
        <w:contextualSpacing w:val="0"/>
        <w:rPr>
          <w:rFonts w:ascii="Arial" w:hAnsi="Arial" w:cs="Arial"/>
          <w:sz w:val="24"/>
          <w:szCs w:val="24"/>
        </w:rPr>
      </w:pPr>
      <w:r w:rsidRPr="00EE63E4">
        <w:rPr>
          <w:rFonts w:ascii="Arial" w:hAnsi="Arial" w:cs="Arial"/>
          <w:sz w:val="24"/>
          <w:szCs w:val="24"/>
        </w:rPr>
        <w:t xml:space="preserve">The equipment manufacturer shall warrant each brazed plate heat exchanger for a period of three (3) years from date of startup, </w:t>
      </w:r>
      <w:proofErr w:type="gramStart"/>
      <w:r w:rsidRPr="00EE63E4">
        <w:rPr>
          <w:rFonts w:ascii="Arial" w:hAnsi="Arial" w:cs="Arial"/>
          <w:sz w:val="24"/>
          <w:szCs w:val="24"/>
        </w:rPr>
        <w:t>provided that</w:t>
      </w:r>
      <w:proofErr w:type="gramEnd"/>
      <w:r w:rsidRPr="00EE63E4">
        <w:rPr>
          <w:rFonts w:ascii="Arial" w:hAnsi="Arial" w:cs="Arial"/>
          <w:sz w:val="24"/>
          <w:szCs w:val="24"/>
        </w:rPr>
        <w:t xml:space="preserve"> startup is completed within six (6) months of startup and the start-up report is furnished to the manufacturer within thirty (30) days of startup.</w:t>
      </w:r>
    </w:p>
    <w:p w:rsidR="00AC10A6" w:rsidRPr="00DD4C4C" w:rsidRDefault="0098568B" w:rsidP="009C73CA">
      <w:pPr>
        <w:spacing w:line="240" w:lineRule="auto"/>
        <w:rPr>
          <w:rFonts w:ascii="Arial" w:hAnsi="Arial" w:cs="Arial"/>
          <w:b/>
          <w:sz w:val="24"/>
          <w:szCs w:val="24"/>
        </w:rPr>
      </w:pPr>
      <w:r w:rsidRPr="00DD4C4C">
        <w:rPr>
          <w:rFonts w:ascii="Arial" w:hAnsi="Arial" w:cs="Arial"/>
          <w:b/>
          <w:sz w:val="24"/>
          <w:szCs w:val="24"/>
        </w:rPr>
        <w:t>1.07 CERTIFICATION</w:t>
      </w:r>
    </w:p>
    <w:p w:rsidR="00AC10A6" w:rsidRPr="007517FE" w:rsidRDefault="007517FE" w:rsidP="00C36B0E">
      <w:pPr>
        <w:pStyle w:val="ListParagraph"/>
        <w:numPr>
          <w:ilvl w:val="0"/>
          <w:numId w:val="25"/>
        </w:numPr>
        <w:spacing w:after="120" w:line="240" w:lineRule="auto"/>
        <w:contextualSpacing w:val="0"/>
        <w:rPr>
          <w:rFonts w:ascii="Arial" w:hAnsi="Arial" w:cs="Arial"/>
          <w:spacing w:val="-3"/>
          <w:sz w:val="24"/>
          <w:szCs w:val="24"/>
        </w:rPr>
      </w:pPr>
      <w:r w:rsidRPr="007517FE">
        <w:rPr>
          <w:rFonts w:ascii="Arial" w:hAnsi="Arial" w:cs="Arial"/>
          <w:spacing w:val="-3"/>
          <w:sz w:val="24"/>
          <w:szCs w:val="24"/>
        </w:rPr>
        <w:t xml:space="preserve">Manufacturer’s Certification - </w:t>
      </w:r>
      <w:r w:rsidR="007D540A" w:rsidRPr="007517FE">
        <w:rPr>
          <w:rFonts w:ascii="Arial" w:hAnsi="Arial" w:cs="Arial"/>
          <w:spacing w:val="-3"/>
          <w:sz w:val="24"/>
          <w:szCs w:val="24"/>
        </w:rPr>
        <w:t>The manufacturer shall certify the following:</w:t>
      </w:r>
    </w:p>
    <w:p w:rsidR="004F7495" w:rsidRPr="00790C31" w:rsidRDefault="007D540A" w:rsidP="00790C31">
      <w:pPr>
        <w:pStyle w:val="ListParagraph"/>
        <w:numPr>
          <w:ilvl w:val="0"/>
          <w:numId w:val="26"/>
        </w:numPr>
        <w:tabs>
          <w:tab w:val="left" w:pos="1800"/>
        </w:tabs>
        <w:spacing w:after="100" w:line="240" w:lineRule="auto"/>
        <w:ind w:left="1800"/>
        <w:contextualSpacing w:val="0"/>
        <w:rPr>
          <w:rFonts w:ascii="Arial" w:hAnsi="Arial" w:cs="Arial"/>
          <w:sz w:val="24"/>
          <w:szCs w:val="24"/>
        </w:rPr>
      </w:pPr>
      <w:r w:rsidRPr="00790C31">
        <w:rPr>
          <w:rFonts w:ascii="Arial" w:hAnsi="Arial" w:cs="Arial"/>
          <w:spacing w:val="-3"/>
          <w:sz w:val="24"/>
          <w:szCs w:val="24"/>
        </w:rPr>
        <w:t>The products and systems furnished are in strict compliance with the specifications.</w:t>
      </w:r>
    </w:p>
    <w:p w:rsidR="004F7495" w:rsidRPr="00790C31" w:rsidRDefault="007D540A" w:rsidP="001500AA">
      <w:pPr>
        <w:pStyle w:val="ListParagraph"/>
        <w:numPr>
          <w:ilvl w:val="0"/>
          <w:numId w:val="26"/>
        </w:numPr>
        <w:tabs>
          <w:tab w:val="left" w:pos="1800"/>
        </w:tabs>
        <w:spacing w:line="240" w:lineRule="auto"/>
        <w:ind w:left="1800"/>
        <w:contextualSpacing w:val="0"/>
        <w:rPr>
          <w:rFonts w:ascii="Arial" w:hAnsi="Arial" w:cs="Arial"/>
          <w:sz w:val="24"/>
          <w:szCs w:val="24"/>
        </w:rPr>
      </w:pPr>
      <w:r w:rsidRPr="00790C31">
        <w:rPr>
          <w:rFonts w:ascii="Arial" w:hAnsi="Arial" w:cs="Arial"/>
          <w:spacing w:val="-3"/>
          <w:sz w:val="24"/>
          <w:szCs w:val="24"/>
        </w:rPr>
        <w:t xml:space="preserve">The </w:t>
      </w:r>
      <w:r w:rsidR="00DD4C4C">
        <w:rPr>
          <w:rFonts w:ascii="Arial" w:hAnsi="Arial" w:cs="Arial"/>
          <w:spacing w:val="-3"/>
          <w:sz w:val="24"/>
          <w:szCs w:val="24"/>
        </w:rPr>
        <w:t>heat exchanger, pump</w:t>
      </w:r>
      <w:r w:rsidR="009E64CD">
        <w:rPr>
          <w:rFonts w:ascii="Arial" w:hAnsi="Arial" w:cs="Arial"/>
          <w:spacing w:val="-3"/>
          <w:sz w:val="24"/>
          <w:szCs w:val="24"/>
        </w:rPr>
        <w:t>s</w:t>
      </w:r>
      <w:r w:rsidR="00DD4C4C">
        <w:rPr>
          <w:rFonts w:ascii="Arial" w:hAnsi="Arial" w:cs="Arial"/>
          <w:spacing w:val="-3"/>
          <w:sz w:val="24"/>
          <w:szCs w:val="24"/>
        </w:rPr>
        <w:t>, control panel</w:t>
      </w:r>
      <w:r w:rsidR="00C36B0E">
        <w:rPr>
          <w:rFonts w:ascii="Arial" w:hAnsi="Arial" w:cs="Arial"/>
          <w:spacing w:val="-3"/>
          <w:sz w:val="24"/>
          <w:szCs w:val="24"/>
        </w:rPr>
        <w:t xml:space="preserve">, </w:t>
      </w:r>
      <w:r w:rsidRPr="00790C31">
        <w:rPr>
          <w:rFonts w:ascii="Arial" w:hAnsi="Arial" w:cs="Arial"/>
          <w:spacing w:val="-3"/>
          <w:sz w:val="24"/>
          <w:szCs w:val="24"/>
        </w:rPr>
        <w:t xml:space="preserve">and other associated mechanical and electrical equipment have all been properly coordinated and integrated to provide a complete and operable </w:t>
      </w:r>
      <w:r w:rsidR="00DD4C4C">
        <w:rPr>
          <w:rFonts w:ascii="Arial" w:hAnsi="Arial" w:cs="Arial"/>
          <w:spacing w:val="-3"/>
          <w:sz w:val="24"/>
          <w:szCs w:val="24"/>
        </w:rPr>
        <w:t>heat exchanger package</w:t>
      </w:r>
      <w:r w:rsidRPr="00790C31">
        <w:rPr>
          <w:rFonts w:ascii="Arial" w:hAnsi="Arial" w:cs="Arial"/>
          <w:spacing w:val="-3"/>
          <w:sz w:val="24"/>
          <w:szCs w:val="24"/>
        </w:rPr>
        <w:t>.</w:t>
      </w:r>
    </w:p>
    <w:p w:rsidR="004F7495" w:rsidRPr="007517FE" w:rsidRDefault="007517FE" w:rsidP="00C36B0E">
      <w:pPr>
        <w:pStyle w:val="ListParagraph"/>
        <w:numPr>
          <w:ilvl w:val="0"/>
          <w:numId w:val="25"/>
        </w:numPr>
        <w:spacing w:after="120" w:line="240" w:lineRule="auto"/>
        <w:contextualSpacing w:val="0"/>
        <w:rPr>
          <w:rFonts w:ascii="Arial" w:hAnsi="Arial" w:cs="Arial"/>
          <w:sz w:val="24"/>
          <w:szCs w:val="24"/>
        </w:rPr>
      </w:pPr>
      <w:r w:rsidRPr="007517FE">
        <w:rPr>
          <w:rFonts w:ascii="Arial" w:hAnsi="Arial" w:cs="Arial"/>
          <w:spacing w:val="-3"/>
          <w:sz w:val="24"/>
          <w:szCs w:val="24"/>
        </w:rPr>
        <w:t xml:space="preserve">Contractor’s Certification - </w:t>
      </w:r>
      <w:r w:rsidR="007D540A" w:rsidRPr="007517FE">
        <w:rPr>
          <w:rFonts w:ascii="Arial" w:hAnsi="Arial" w:cs="Arial"/>
          <w:spacing w:val="-3"/>
          <w:sz w:val="24"/>
          <w:szCs w:val="24"/>
        </w:rPr>
        <w:t xml:space="preserve">The </w:t>
      </w:r>
      <w:r w:rsidRPr="007517FE">
        <w:rPr>
          <w:rFonts w:ascii="Arial" w:hAnsi="Arial" w:cs="Arial"/>
          <w:spacing w:val="-3"/>
          <w:sz w:val="24"/>
          <w:szCs w:val="24"/>
        </w:rPr>
        <w:t xml:space="preserve">installing </w:t>
      </w:r>
      <w:r w:rsidR="007D540A" w:rsidRPr="007517FE">
        <w:rPr>
          <w:rFonts w:ascii="Arial" w:hAnsi="Arial" w:cs="Arial"/>
          <w:spacing w:val="-3"/>
          <w:sz w:val="24"/>
          <w:szCs w:val="24"/>
        </w:rPr>
        <w:t>contractor shall certify the following:</w:t>
      </w:r>
    </w:p>
    <w:p w:rsidR="004F7495" w:rsidRPr="00833B5D" w:rsidRDefault="007D540A" w:rsidP="00833B5D">
      <w:pPr>
        <w:pStyle w:val="ListParagraph"/>
        <w:numPr>
          <w:ilvl w:val="0"/>
          <w:numId w:val="27"/>
        </w:numPr>
        <w:spacing w:after="100" w:line="240" w:lineRule="auto"/>
        <w:ind w:left="1800"/>
        <w:contextualSpacing w:val="0"/>
        <w:rPr>
          <w:rFonts w:ascii="Arial" w:hAnsi="Arial" w:cs="Arial"/>
          <w:sz w:val="24"/>
          <w:szCs w:val="24"/>
        </w:rPr>
      </w:pPr>
      <w:r w:rsidRPr="00833B5D">
        <w:rPr>
          <w:rFonts w:ascii="Arial" w:hAnsi="Arial" w:cs="Arial"/>
          <w:spacing w:val="-3"/>
          <w:sz w:val="24"/>
          <w:szCs w:val="24"/>
        </w:rPr>
        <w:t xml:space="preserve">The products and systems installed are in strict compliance with the specifications and all applicable local </w:t>
      </w:r>
      <w:r w:rsidR="00E25C89">
        <w:rPr>
          <w:rFonts w:ascii="Arial" w:hAnsi="Arial" w:cs="Arial"/>
          <w:spacing w:val="-3"/>
          <w:sz w:val="24"/>
          <w:szCs w:val="24"/>
        </w:rPr>
        <w:t>and/</w:t>
      </w:r>
      <w:r w:rsidRPr="00833B5D">
        <w:rPr>
          <w:rFonts w:ascii="Arial" w:hAnsi="Arial" w:cs="Arial"/>
          <w:spacing w:val="-3"/>
          <w:sz w:val="24"/>
          <w:szCs w:val="24"/>
        </w:rPr>
        <w:t>or state codes.</w:t>
      </w:r>
    </w:p>
    <w:p w:rsidR="00C36B0E" w:rsidRPr="00C36B0E" w:rsidRDefault="00A0216A" w:rsidP="00810449">
      <w:pPr>
        <w:pStyle w:val="ListParagraph"/>
        <w:numPr>
          <w:ilvl w:val="0"/>
          <w:numId w:val="27"/>
        </w:numPr>
        <w:suppressAutoHyphens/>
        <w:spacing w:after="100" w:line="240" w:lineRule="auto"/>
        <w:ind w:left="1800"/>
        <w:contextualSpacing w:val="0"/>
        <w:rPr>
          <w:rFonts w:ascii="Arial" w:hAnsi="Arial" w:cs="Arial"/>
          <w:sz w:val="24"/>
          <w:szCs w:val="24"/>
        </w:rPr>
      </w:pPr>
      <w:r w:rsidRPr="00C36B0E">
        <w:rPr>
          <w:rFonts w:ascii="Arial" w:hAnsi="Arial" w:cs="Arial"/>
          <w:spacing w:val="-3"/>
          <w:sz w:val="24"/>
          <w:szCs w:val="24"/>
        </w:rPr>
        <w:t>The specified field tests have been satisfactorily performed by a factory authorized startup agent</w:t>
      </w:r>
      <w:r w:rsidR="005E1F90" w:rsidRPr="00C36B0E">
        <w:rPr>
          <w:rFonts w:ascii="Arial" w:hAnsi="Arial" w:cs="Arial"/>
          <w:spacing w:val="-3"/>
          <w:sz w:val="24"/>
          <w:szCs w:val="24"/>
        </w:rPr>
        <w:t>.</w:t>
      </w:r>
    </w:p>
    <w:p w:rsidR="00DD4C4C" w:rsidRPr="00C36B0E" w:rsidRDefault="007D540A" w:rsidP="00830453">
      <w:pPr>
        <w:pStyle w:val="ListParagraph"/>
        <w:numPr>
          <w:ilvl w:val="0"/>
          <w:numId w:val="27"/>
        </w:numPr>
        <w:suppressAutoHyphens/>
        <w:spacing w:after="100" w:line="240" w:lineRule="auto"/>
        <w:ind w:left="1800"/>
        <w:contextualSpacing w:val="0"/>
        <w:rPr>
          <w:rFonts w:ascii="Arial" w:hAnsi="Arial" w:cs="Arial"/>
          <w:b/>
          <w:sz w:val="24"/>
          <w:szCs w:val="24"/>
        </w:rPr>
      </w:pPr>
      <w:r w:rsidRPr="00C36B0E">
        <w:rPr>
          <w:rFonts w:ascii="Arial" w:hAnsi="Arial" w:cs="Arial"/>
          <w:spacing w:val="-3"/>
          <w:sz w:val="24"/>
          <w:szCs w:val="24"/>
        </w:rPr>
        <w:t>The equipment furnished contains inter-changeable parts with the specified equipment so that all major equipment parts can be obtained from the specified manufacturer.</w:t>
      </w:r>
    </w:p>
    <w:p w:rsidR="00B945CC" w:rsidRDefault="00B945CC">
      <w:pPr>
        <w:rPr>
          <w:rFonts w:ascii="Arial" w:hAnsi="Arial" w:cs="Arial"/>
          <w:b/>
          <w:sz w:val="24"/>
          <w:szCs w:val="24"/>
        </w:rPr>
      </w:pPr>
      <w:r>
        <w:rPr>
          <w:rFonts w:ascii="Arial" w:hAnsi="Arial" w:cs="Arial"/>
          <w:b/>
          <w:sz w:val="24"/>
          <w:szCs w:val="24"/>
        </w:rPr>
        <w:br w:type="page"/>
      </w:r>
    </w:p>
    <w:p w:rsidR="007D540A" w:rsidRPr="00DD4C4C" w:rsidRDefault="00D17D6D" w:rsidP="009C73CA">
      <w:pPr>
        <w:spacing w:line="240" w:lineRule="auto"/>
        <w:rPr>
          <w:rFonts w:ascii="Arial" w:hAnsi="Arial" w:cs="Arial"/>
          <w:b/>
          <w:sz w:val="24"/>
          <w:szCs w:val="24"/>
        </w:rPr>
      </w:pPr>
      <w:r w:rsidRPr="00DD4C4C">
        <w:rPr>
          <w:rFonts w:ascii="Arial" w:hAnsi="Arial" w:cs="Arial"/>
          <w:b/>
          <w:sz w:val="24"/>
          <w:szCs w:val="24"/>
        </w:rPr>
        <w:lastRenderedPageBreak/>
        <w:t>Part 2 - Product</w:t>
      </w:r>
    </w:p>
    <w:p w:rsidR="00C46149" w:rsidRPr="00DD4C4C" w:rsidRDefault="0007507D" w:rsidP="009C73CA">
      <w:pPr>
        <w:spacing w:line="240" w:lineRule="auto"/>
        <w:rPr>
          <w:rFonts w:ascii="Arial" w:hAnsi="Arial" w:cs="Arial"/>
          <w:b/>
          <w:sz w:val="24"/>
          <w:szCs w:val="24"/>
        </w:rPr>
      </w:pPr>
      <w:r w:rsidRPr="00DD4C4C">
        <w:rPr>
          <w:rFonts w:ascii="Arial" w:hAnsi="Arial" w:cs="Arial"/>
          <w:b/>
          <w:sz w:val="24"/>
          <w:szCs w:val="24"/>
        </w:rPr>
        <w:t>2.01</w:t>
      </w:r>
      <w:r w:rsidRPr="00DD4C4C">
        <w:rPr>
          <w:rFonts w:ascii="Arial" w:hAnsi="Arial" w:cs="Arial"/>
          <w:b/>
          <w:sz w:val="24"/>
          <w:szCs w:val="24"/>
        </w:rPr>
        <w:tab/>
      </w:r>
      <w:r w:rsidR="00C46149" w:rsidRPr="00DD4C4C">
        <w:rPr>
          <w:rFonts w:ascii="Arial" w:hAnsi="Arial" w:cs="Arial"/>
          <w:b/>
          <w:sz w:val="24"/>
          <w:szCs w:val="24"/>
        </w:rPr>
        <w:t>MANUFACTURERS</w:t>
      </w:r>
    </w:p>
    <w:p w:rsidR="00B70E40" w:rsidRPr="00B70E40" w:rsidRDefault="00DB2FA2" w:rsidP="00B70E40">
      <w:pPr>
        <w:pStyle w:val="ListParagraph"/>
        <w:keepLines/>
        <w:widowControl w:val="0"/>
        <w:numPr>
          <w:ilvl w:val="0"/>
          <w:numId w:val="28"/>
        </w:numPr>
        <w:tabs>
          <w:tab w:val="left" w:pos="-720"/>
          <w:tab w:val="left" w:pos="0"/>
        </w:tabs>
        <w:suppressAutoHyphens/>
        <w:spacing w:after="100" w:line="240" w:lineRule="auto"/>
        <w:ind w:left="720"/>
        <w:contextualSpacing w:val="0"/>
        <w:rPr>
          <w:rFonts w:ascii="Arial" w:hAnsi="Arial" w:cs="Arial"/>
          <w:spacing w:val="-3"/>
          <w:sz w:val="24"/>
          <w:szCs w:val="24"/>
        </w:rPr>
      </w:pPr>
      <w:r w:rsidRPr="00D32863">
        <w:rPr>
          <w:rFonts w:ascii="Arial" w:hAnsi="Arial" w:cs="Arial"/>
          <w:spacing w:val="-3"/>
          <w:sz w:val="24"/>
          <w:szCs w:val="24"/>
        </w:rPr>
        <w:t xml:space="preserve">Furnish and install factory </w:t>
      </w:r>
      <w:r w:rsidR="0007507D" w:rsidRPr="00D32863">
        <w:rPr>
          <w:rFonts w:ascii="Arial" w:hAnsi="Arial" w:cs="Arial"/>
          <w:spacing w:val="-3"/>
          <w:sz w:val="24"/>
          <w:szCs w:val="24"/>
        </w:rPr>
        <w:t>“</w:t>
      </w:r>
      <w:r w:rsidRPr="00D32863">
        <w:rPr>
          <w:rFonts w:ascii="Arial" w:hAnsi="Arial" w:cs="Arial"/>
          <w:spacing w:val="-3"/>
          <w:sz w:val="24"/>
          <w:szCs w:val="24"/>
        </w:rPr>
        <w:t>packaged</w:t>
      </w:r>
      <w:r w:rsidR="0007507D" w:rsidRPr="00D32863">
        <w:rPr>
          <w:rFonts w:ascii="Arial" w:hAnsi="Arial" w:cs="Arial"/>
          <w:spacing w:val="-3"/>
          <w:sz w:val="24"/>
          <w:szCs w:val="24"/>
        </w:rPr>
        <w:t>”</w:t>
      </w:r>
      <w:r w:rsidRPr="00D32863">
        <w:rPr>
          <w:rFonts w:ascii="Arial" w:hAnsi="Arial" w:cs="Arial"/>
          <w:spacing w:val="-3"/>
          <w:sz w:val="24"/>
          <w:szCs w:val="24"/>
        </w:rPr>
        <w:t xml:space="preserve"> </w:t>
      </w:r>
      <w:r w:rsidR="00DF2B19">
        <w:rPr>
          <w:rFonts w:ascii="Arial" w:hAnsi="Arial" w:cs="Arial"/>
          <w:spacing w:val="-3"/>
          <w:sz w:val="24"/>
          <w:szCs w:val="24"/>
        </w:rPr>
        <w:t xml:space="preserve">instantaneous </w:t>
      </w:r>
      <w:r w:rsidR="00DD4C4C">
        <w:rPr>
          <w:rFonts w:ascii="Arial" w:hAnsi="Arial" w:cs="Arial"/>
          <w:spacing w:val="-3"/>
          <w:sz w:val="24"/>
          <w:szCs w:val="24"/>
        </w:rPr>
        <w:t>heat exchanger(</w:t>
      </w:r>
      <w:r w:rsidRPr="00D32863">
        <w:rPr>
          <w:rFonts w:ascii="Arial" w:hAnsi="Arial" w:cs="Arial"/>
          <w:spacing w:val="-3"/>
          <w:sz w:val="24"/>
          <w:szCs w:val="24"/>
        </w:rPr>
        <w:t>s) as manufactured by</w:t>
      </w:r>
      <w:r w:rsidR="001C2038" w:rsidRPr="00D32863">
        <w:rPr>
          <w:rFonts w:ascii="Arial" w:hAnsi="Arial" w:cs="Arial"/>
          <w:spacing w:val="-3"/>
          <w:sz w:val="24"/>
          <w:szCs w:val="24"/>
        </w:rPr>
        <w:t xml:space="preserve"> </w:t>
      </w:r>
      <w:r w:rsidR="00A0216A" w:rsidRPr="00D32863">
        <w:rPr>
          <w:rFonts w:ascii="Arial" w:hAnsi="Arial" w:cs="Arial"/>
          <w:spacing w:val="-3"/>
          <w:sz w:val="24"/>
          <w:szCs w:val="24"/>
        </w:rPr>
        <w:t>Patterson</w:t>
      </w:r>
      <w:r w:rsidR="00A0216A" w:rsidRPr="00D32863">
        <w:rPr>
          <w:rFonts w:ascii="Arial" w:hAnsi="Arial" w:cs="Arial"/>
          <w:spacing w:val="-3"/>
          <w:sz w:val="24"/>
          <w:szCs w:val="24"/>
        </w:rPr>
        <w:noBreakHyphen/>
        <w:t>Kelley</w:t>
      </w:r>
      <w:r w:rsidR="00CA6E85">
        <w:rPr>
          <w:rFonts w:ascii="Arial" w:hAnsi="Arial" w:cs="Arial"/>
          <w:spacing w:val="-3"/>
          <w:sz w:val="24"/>
          <w:szCs w:val="24"/>
        </w:rPr>
        <w:t>, LLC</w:t>
      </w:r>
      <w:r w:rsidRPr="00D32863">
        <w:rPr>
          <w:rFonts w:ascii="Arial" w:hAnsi="Arial" w:cs="Arial"/>
          <w:spacing w:val="-3"/>
          <w:sz w:val="24"/>
          <w:szCs w:val="24"/>
        </w:rPr>
        <w:t xml:space="preserve"> or as approved</w:t>
      </w:r>
      <w:r w:rsidR="00055C01">
        <w:rPr>
          <w:rFonts w:ascii="Arial" w:hAnsi="Arial" w:cs="Arial"/>
          <w:spacing w:val="-3"/>
          <w:sz w:val="24"/>
          <w:szCs w:val="24"/>
        </w:rPr>
        <w:t xml:space="preserve"> and accepted by the Engineer as defined </w:t>
      </w:r>
      <w:r w:rsidR="00FE3D37">
        <w:rPr>
          <w:rFonts w:ascii="Arial" w:hAnsi="Arial" w:cs="Arial"/>
          <w:spacing w:val="-3"/>
          <w:sz w:val="24"/>
          <w:szCs w:val="24"/>
        </w:rPr>
        <w:t xml:space="preserve">in the table </w:t>
      </w:r>
      <w:r w:rsidR="00055C01">
        <w:rPr>
          <w:rFonts w:ascii="Arial" w:hAnsi="Arial" w:cs="Arial"/>
          <w:spacing w:val="-3"/>
          <w:sz w:val="24"/>
          <w:szCs w:val="24"/>
        </w:rPr>
        <w:t>below:</w:t>
      </w:r>
    </w:p>
    <w:tbl>
      <w:tblPr>
        <w:tblStyle w:val="TableGrid"/>
        <w:tblW w:w="10492" w:type="dxa"/>
        <w:jc w:val="center"/>
        <w:tblLook w:val="04A0" w:firstRow="1" w:lastRow="0" w:firstColumn="1" w:lastColumn="0" w:noHBand="0" w:noVBand="1"/>
      </w:tblPr>
      <w:tblGrid>
        <w:gridCol w:w="1678"/>
        <w:gridCol w:w="1678"/>
        <w:gridCol w:w="1230"/>
        <w:gridCol w:w="1857"/>
        <w:gridCol w:w="1972"/>
        <w:gridCol w:w="2077"/>
      </w:tblGrid>
      <w:tr w:rsidR="00B70E40" w:rsidRPr="00896749" w:rsidTr="00B70E40">
        <w:trPr>
          <w:jc w:val="center"/>
        </w:trPr>
        <w:tc>
          <w:tcPr>
            <w:tcW w:w="1678" w:type="dxa"/>
            <w:shd w:val="clear" w:color="auto" w:fill="F2F2F2" w:themeFill="background1" w:themeFillShade="F2"/>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Matched Boiler Capacity</w:t>
            </w:r>
          </w:p>
        </w:tc>
        <w:tc>
          <w:tcPr>
            <w:tcW w:w="1678" w:type="dxa"/>
            <w:shd w:val="clear" w:color="auto" w:fill="F2F2F2" w:themeFill="background1" w:themeFillShade="F2"/>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DIII Model Number</w:t>
            </w:r>
          </w:p>
        </w:tc>
        <w:tc>
          <w:tcPr>
            <w:tcW w:w="1230" w:type="dxa"/>
            <w:shd w:val="clear" w:color="auto" w:fill="F2F2F2" w:themeFill="background1" w:themeFillShade="F2"/>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 Plates</w:t>
            </w:r>
          </w:p>
        </w:tc>
        <w:tc>
          <w:tcPr>
            <w:tcW w:w="1857" w:type="dxa"/>
            <w:shd w:val="clear" w:color="auto" w:fill="F2F2F2" w:themeFill="background1" w:themeFillShade="F2"/>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GPM</w:t>
            </w:r>
          </w:p>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(80</w:t>
            </w:r>
            <w:r w:rsidRPr="006F6201">
              <w:rPr>
                <w:rFonts w:ascii="Calibri" w:hAnsi="Calibri" w:cs="Arial"/>
                <w:b/>
                <w:spacing w:val="-3"/>
                <w:sz w:val="24"/>
                <w:szCs w:val="24"/>
              </w:rPr>
              <w:t>°</w:t>
            </w:r>
            <w:r w:rsidRPr="006F6201">
              <w:rPr>
                <w:rFonts w:ascii="Arial" w:hAnsi="Arial" w:cs="Arial"/>
                <w:b/>
                <w:spacing w:val="-3"/>
                <w:sz w:val="24"/>
                <w:szCs w:val="24"/>
              </w:rPr>
              <w:t>F to 120</w:t>
            </w:r>
            <w:r w:rsidRPr="006F6201">
              <w:rPr>
                <w:rFonts w:ascii="Calibri" w:hAnsi="Calibri" w:cs="Arial"/>
                <w:b/>
                <w:spacing w:val="-3"/>
                <w:sz w:val="24"/>
                <w:szCs w:val="24"/>
              </w:rPr>
              <w:t>°</w:t>
            </w:r>
            <w:r w:rsidRPr="006F6201">
              <w:rPr>
                <w:rFonts w:ascii="Arial" w:hAnsi="Arial" w:cs="Arial"/>
                <w:b/>
                <w:spacing w:val="-3"/>
                <w:sz w:val="24"/>
                <w:szCs w:val="24"/>
              </w:rPr>
              <w:t>F)</w:t>
            </w:r>
          </w:p>
        </w:tc>
        <w:tc>
          <w:tcPr>
            <w:tcW w:w="1972" w:type="dxa"/>
            <w:shd w:val="clear" w:color="auto" w:fill="F2F2F2" w:themeFill="background1" w:themeFillShade="F2"/>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GPM</w:t>
            </w:r>
          </w:p>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(100</w:t>
            </w:r>
            <w:r w:rsidRPr="006F6201">
              <w:rPr>
                <w:rFonts w:ascii="Calibri" w:hAnsi="Calibri" w:cs="Arial"/>
                <w:b/>
                <w:spacing w:val="-3"/>
                <w:sz w:val="24"/>
                <w:szCs w:val="24"/>
              </w:rPr>
              <w:t>°</w:t>
            </w:r>
            <w:r w:rsidRPr="006F6201">
              <w:rPr>
                <w:rFonts w:ascii="Arial" w:hAnsi="Arial" w:cs="Arial"/>
                <w:b/>
                <w:spacing w:val="-3"/>
                <w:sz w:val="24"/>
                <w:szCs w:val="24"/>
              </w:rPr>
              <w:t>F to 140</w:t>
            </w:r>
            <w:r w:rsidRPr="006F6201">
              <w:rPr>
                <w:rFonts w:ascii="Calibri" w:hAnsi="Calibri" w:cs="Arial"/>
                <w:b/>
                <w:spacing w:val="-3"/>
                <w:sz w:val="24"/>
                <w:szCs w:val="24"/>
              </w:rPr>
              <w:t>°</w:t>
            </w:r>
            <w:r w:rsidRPr="006F6201">
              <w:rPr>
                <w:rFonts w:ascii="Arial" w:hAnsi="Arial" w:cs="Arial"/>
                <w:b/>
                <w:spacing w:val="-3"/>
                <w:sz w:val="24"/>
                <w:szCs w:val="24"/>
              </w:rPr>
              <w:t>F)</w:t>
            </w:r>
          </w:p>
        </w:tc>
        <w:tc>
          <w:tcPr>
            <w:tcW w:w="2077" w:type="dxa"/>
            <w:shd w:val="clear" w:color="auto" w:fill="F2F2F2" w:themeFill="background1" w:themeFillShade="F2"/>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GPM</w:t>
            </w:r>
          </w:p>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(120</w:t>
            </w:r>
            <w:r w:rsidRPr="006F6201">
              <w:rPr>
                <w:rFonts w:ascii="Calibri" w:hAnsi="Calibri" w:cs="Arial"/>
                <w:b/>
                <w:spacing w:val="-3"/>
                <w:sz w:val="24"/>
                <w:szCs w:val="24"/>
              </w:rPr>
              <w:t>°</w:t>
            </w:r>
            <w:r w:rsidRPr="006F6201">
              <w:rPr>
                <w:rFonts w:ascii="Arial" w:hAnsi="Arial" w:cs="Arial"/>
                <w:b/>
                <w:spacing w:val="-3"/>
                <w:sz w:val="24"/>
                <w:szCs w:val="24"/>
              </w:rPr>
              <w:t>F to 160</w:t>
            </w:r>
            <w:r w:rsidRPr="006F6201">
              <w:rPr>
                <w:rFonts w:ascii="Calibri" w:hAnsi="Calibri" w:cs="Arial"/>
                <w:b/>
                <w:spacing w:val="-3"/>
                <w:sz w:val="24"/>
                <w:szCs w:val="24"/>
              </w:rPr>
              <w:t>°</w:t>
            </w:r>
            <w:r w:rsidRPr="006F6201">
              <w:rPr>
                <w:rFonts w:ascii="Arial" w:hAnsi="Arial" w:cs="Arial"/>
                <w:b/>
                <w:spacing w:val="-3"/>
                <w:sz w:val="24"/>
                <w:szCs w:val="24"/>
              </w:rPr>
              <w:t>F)</w:t>
            </w:r>
          </w:p>
        </w:tc>
      </w:tr>
      <w:tr w:rsidR="00B70E40" w:rsidRPr="00896749" w:rsidTr="00B70E40">
        <w:trPr>
          <w:jc w:val="center"/>
        </w:trPr>
        <w:tc>
          <w:tcPr>
            <w:tcW w:w="1678" w:type="dxa"/>
            <w:vMerge w:val="restart"/>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300,000 Btu/</w:t>
            </w:r>
            <w:proofErr w:type="spellStart"/>
            <w:r w:rsidRPr="006F6201">
              <w:rPr>
                <w:rFonts w:ascii="Arial" w:hAnsi="Arial" w:cs="Arial"/>
                <w:spacing w:val="-3"/>
                <w:sz w:val="24"/>
                <w:szCs w:val="24"/>
              </w:rPr>
              <w:t>hr</w:t>
            </w:r>
            <w:proofErr w:type="spellEnd"/>
          </w:p>
        </w:tc>
        <w:tc>
          <w:tcPr>
            <w:tcW w:w="1678" w:type="dxa"/>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D3-</w:t>
            </w:r>
            <w:r w:rsidR="006D2C4F" w:rsidRPr="006F6201">
              <w:rPr>
                <w:rFonts w:ascii="Arial" w:hAnsi="Arial" w:cs="Arial"/>
                <w:b/>
                <w:spacing w:val="-3"/>
                <w:sz w:val="24"/>
                <w:szCs w:val="24"/>
              </w:rPr>
              <w:t>30</w:t>
            </w:r>
            <w:r w:rsidRPr="006F6201">
              <w:rPr>
                <w:rFonts w:ascii="Arial" w:hAnsi="Arial" w:cs="Arial"/>
                <w:b/>
                <w:spacing w:val="-3"/>
                <w:sz w:val="24"/>
                <w:szCs w:val="24"/>
              </w:rPr>
              <w:t>P</w:t>
            </w:r>
          </w:p>
        </w:tc>
        <w:tc>
          <w:tcPr>
            <w:tcW w:w="1230" w:type="dxa"/>
            <w:vMerge w:val="restart"/>
            <w:vAlign w:val="center"/>
          </w:tcPr>
          <w:p w:rsidR="00B70E40" w:rsidRPr="006F6201" w:rsidRDefault="006D2C4F"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30</w:t>
            </w:r>
          </w:p>
        </w:tc>
        <w:tc>
          <w:tcPr>
            <w:tcW w:w="5906" w:type="dxa"/>
            <w:gridSpan w:val="3"/>
            <w:vMerge w:val="restart"/>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15 GPM</w:t>
            </w:r>
          </w:p>
        </w:tc>
      </w:tr>
      <w:tr w:rsidR="00B70E40" w:rsidRPr="00896749" w:rsidTr="00B70E40">
        <w:trPr>
          <w:jc w:val="center"/>
        </w:trPr>
        <w:tc>
          <w:tcPr>
            <w:tcW w:w="1678" w:type="dxa"/>
            <w:vMerge/>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c>
          <w:tcPr>
            <w:tcW w:w="1678" w:type="dxa"/>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D3-</w:t>
            </w:r>
            <w:r w:rsidR="006D2C4F" w:rsidRPr="006F6201">
              <w:rPr>
                <w:rFonts w:ascii="Arial" w:hAnsi="Arial" w:cs="Arial"/>
                <w:b/>
                <w:spacing w:val="-3"/>
                <w:sz w:val="24"/>
                <w:szCs w:val="24"/>
              </w:rPr>
              <w:t>30</w:t>
            </w:r>
            <w:r w:rsidRPr="006F6201">
              <w:rPr>
                <w:rFonts w:ascii="Arial" w:hAnsi="Arial" w:cs="Arial"/>
                <w:b/>
                <w:spacing w:val="-3"/>
                <w:sz w:val="24"/>
                <w:szCs w:val="24"/>
              </w:rPr>
              <w:t>PE</w:t>
            </w:r>
          </w:p>
        </w:tc>
        <w:tc>
          <w:tcPr>
            <w:tcW w:w="1230" w:type="dxa"/>
            <w:vMerge/>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c>
          <w:tcPr>
            <w:tcW w:w="5906" w:type="dxa"/>
            <w:gridSpan w:val="3"/>
            <w:vMerge/>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r>
      <w:tr w:rsidR="00B70E40" w:rsidRPr="00896749" w:rsidTr="00B70E40">
        <w:trPr>
          <w:jc w:val="center"/>
        </w:trPr>
        <w:tc>
          <w:tcPr>
            <w:tcW w:w="1678" w:type="dxa"/>
            <w:vMerge w:val="restart"/>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399,000 Btu/</w:t>
            </w:r>
            <w:proofErr w:type="spellStart"/>
            <w:r w:rsidRPr="006F6201">
              <w:rPr>
                <w:rFonts w:ascii="Arial" w:hAnsi="Arial" w:cs="Arial"/>
                <w:spacing w:val="-3"/>
                <w:sz w:val="24"/>
                <w:szCs w:val="24"/>
              </w:rPr>
              <w:t>hr</w:t>
            </w:r>
            <w:proofErr w:type="spellEnd"/>
          </w:p>
        </w:tc>
        <w:tc>
          <w:tcPr>
            <w:tcW w:w="1678" w:type="dxa"/>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D3-</w:t>
            </w:r>
            <w:r w:rsidR="006D2C4F" w:rsidRPr="006F6201">
              <w:rPr>
                <w:rFonts w:ascii="Arial" w:hAnsi="Arial" w:cs="Arial"/>
                <w:b/>
                <w:spacing w:val="-3"/>
                <w:sz w:val="24"/>
                <w:szCs w:val="24"/>
              </w:rPr>
              <w:t>30</w:t>
            </w:r>
            <w:r w:rsidRPr="006F6201">
              <w:rPr>
                <w:rFonts w:ascii="Arial" w:hAnsi="Arial" w:cs="Arial"/>
                <w:b/>
                <w:spacing w:val="-3"/>
                <w:sz w:val="24"/>
                <w:szCs w:val="24"/>
              </w:rPr>
              <w:t>P</w:t>
            </w:r>
          </w:p>
        </w:tc>
        <w:tc>
          <w:tcPr>
            <w:tcW w:w="1230" w:type="dxa"/>
            <w:vMerge w:val="restart"/>
            <w:vAlign w:val="center"/>
          </w:tcPr>
          <w:p w:rsidR="00B70E40" w:rsidRPr="006F6201" w:rsidRDefault="006D2C4F"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30</w:t>
            </w:r>
          </w:p>
        </w:tc>
        <w:tc>
          <w:tcPr>
            <w:tcW w:w="5906" w:type="dxa"/>
            <w:gridSpan w:val="3"/>
            <w:vMerge w:val="restart"/>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20 GPM</w:t>
            </w:r>
          </w:p>
        </w:tc>
      </w:tr>
      <w:tr w:rsidR="00B70E40" w:rsidRPr="00896749" w:rsidTr="00B70E40">
        <w:trPr>
          <w:jc w:val="center"/>
        </w:trPr>
        <w:tc>
          <w:tcPr>
            <w:tcW w:w="1678" w:type="dxa"/>
            <w:vMerge/>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c>
          <w:tcPr>
            <w:tcW w:w="1678" w:type="dxa"/>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D3-</w:t>
            </w:r>
            <w:r w:rsidR="006D2C4F" w:rsidRPr="006F6201">
              <w:rPr>
                <w:rFonts w:ascii="Arial" w:hAnsi="Arial" w:cs="Arial"/>
                <w:b/>
                <w:spacing w:val="-3"/>
                <w:sz w:val="24"/>
                <w:szCs w:val="24"/>
              </w:rPr>
              <w:t>30</w:t>
            </w:r>
            <w:r w:rsidRPr="006F6201">
              <w:rPr>
                <w:rFonts w:ascii="Arial" w:hAnsi="Arial" w:cs="Arial"/>
                <w:b/>
                <w:spacing w:val="-3"/>
                <w:sz w:val="24"/>
                <w:szCs w:val="24"/>
              </w:rPr>
              <w:t>PE</w:t>
            </w:r>
          </w:p>
        </w:tc>
        <w:tc>
          <w:tcPr>
            <w:tcW w:w="1230" w:type="dxa"/>
            <w:vMerge/>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c>
          <w:tcPr>
            <w:tcW w:w="5906" w:type="dxa"/>
            <w:gridSpan w:val="3"/>
            <w:vMerge/>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r>
      <w:tr w:rsidR="00B70E40" w:rsidRPr="00896749" w:rsidTr="00B70E40">
        <w:trPr>
          <w:jc w:val="center"/>
        </w:trPr>
        <w:tc>
          <w:tcPr>
            <w:tcW w:w="1678" w:type="dxa"/>
            <w:vMerge w:val="restart"/>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500,000 Btu/</w:t>
            </w:r>
            <w:proofErr w:type="spellStart"/>
            <w:r w:rsidRPr="006F6201">
              <w:rPr>
                <w:rFonts w:ascii="Arial" w:hAnsi="Arial" w:cs="Arial"/>
                <w:spacing w:val="-3"/>
                <w:sz w:val="24"/>
                <w:szCs w:val="24"/>
              </w:rPr>
              <w:t>hr</w:t>
            </w:r>
            <w:proofErr w:type="spellEnd"/>
          </w:p>
        </w:tc>
        <w:tc>
          <w:tcPr>
            <w:tcW w:w="1678" w:type="dxa"/>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D3-</w:t>
            </w:r>
            <w:r w:rsidR="006D2C4F" w:rsidRPr="006F6201">
              <w:rPr>
                <w:rFonts w:ascii="Arial" w:hAnsi="Arial" w:cs="Arial"/>
                <w:b/>
                <w:spacing w:val="-3"/>
                <w:sz w:val="24"/>
                <w:szCs w:val="24"/>
              </w:rPr>
              <w:t>30</w:t>
            </w:r>
            <w:r w:rsidRPr="006F6201">
              <w:rPr>
                <w:rFonts w:ascii="Arial" w:hAnsi="Arial" w:cs="Arial"/>
                <w:b/>
                <w:spacing w:val="-3"/>
                <w:sz w:val="24"/>
                <w:szCs w:val="24"/>
              </w:rPr>
              <w:t>P</w:t>
            </w:r>
          </w:p>
        </w:tc>
        <w:tc>
          <w:tcPr>
            <w:tcW w:w="1230" w:type="dxa"/>
            <w:vMerge w:val="restart"/>
            <w:vAlign w:val="center"/>
          </w:tcPr>
          <w:p w:rsidR="00B70E40" w:rsidRPr="006F6201" w:rsidRDefault="006D2C4F"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30</w:t>
            </w:r>
          </w:p>
        </w:tc>
        <w:tc>
          <w:tcPr>
            <w:tcW w:w="5906" w:type="dxa"/>
            <w:gridSpan w:val="3"/>
            <w:vMerge w:val="restart"/>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25 GPM</w:t>
            </w:r>
          </w:p>
        </w:tc>
      </w:tr>
      <w:tr w:rsidR="00B70E40" w:rsidRPr="00896749" w:rsidTr="00B70E40">
        <w:trPr>
          <w:jc w:val="center"/>
        </w:trPr>
        <w:tc>
          <w:tcPr>
            <w:tcW w:w="1678" w:type="dxa"/>
            <w:vMerge/>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c>
          <w:tcPr>
            <w:tcW w:w="1678" w:type="dxa"/>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D3-</w:t>
            </w:r>
            <w:r w:rsidR="006D2C4F" w:rsidRPr="006F6201">
              <w:rPr>
                <w:rFonts w:ascii="Arial" w:hAnsi="Arial" w:cs="Arial"/>
                <w:b/>
                <w:spacing w:val="-3"/>
                <w:sz w:val="24"/>
                <w:szCs w:val="24"/>
              </w:rPr>
              <w:t>30</w:t>
            </w:r>
            <w:r w:rsidRPr="006F6201">
              <w:rPr>
                <w:rFonts w:ascii="Arial" w:hAnsi="Arial" w:cs="Arial"/>
                <w:b/>
                <w:spacing w:val="-3"/>
                <w:sz w:val="24"/>
                <w:szCs w:val="24"/>
              </w:rPr>
              <w:t>PE</w:t>
            </w:r>
          </w:p>
        </w:tc>
        <w:tc>
          <w:tcPr>
            <w:tcW w:w="1230" w:type="dxa"/>
            <w:vMerge/>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c>
          <w:tcPr>
            <w:tcW w:w="5906" w:type="dxa"/>
            <w:gridSpan w:val="3"/>
            <w:vMerge/>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r>
      <w:tr w:rsidR="00B70E40" w:rsidRPr="00896749" w:rsidTr="00B70E40">
        <w:trPr>
          <w:jc w:val="center"/>
        </w:trPr>
        <w:tc>
          <w:tcPr>
            <w:tcW w:w="1678" w:type="dxa"/>
            <w:vMerge w:val="restart"/>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650,000 Btu/</w:t>
            </w:r>
            <w:proofErr w:type="spellStart"/>
            <w:r w:rsidRPr="006F6201">
              <w:rPr>
                <w:rFonts w:ascii="Arial" w:hAnsi="Arial" w:cs="Arial"/>
                <w:spacing w:val="-3"/>
                <w:sz w:val="24"/>
                <w:szCs w:val="24"/>
              </w:rPr>
              <w:t>hr</w:t>
            </w:r>
            <w:proofErr w:type="spellEnd"/>
          </w:p>
        </w:tc>
        <w:tc>
          <w:tcPr>
            <w:tcW w:w="1678" w:type="dxa"/>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D3-</w:t>
            </w:r>
            <w:r w:rsidR="006D2C4F" w:rsidRPr="006F6201">
              <w:rPr>
                <w:rFonts w:ascii="Arial" w:hAnsi="Arial" w:cs="Arial"/>
                <w:b/>
                <w:spacing w:val="-3"/>
                <w:sz w:val="24"/>
                <w:szCs w:val="24"/>
              </w:rPr>
              <w:t>50</w:t>
            </w:r>
            <w:r w:rsidRPr="006F6201">
              <w:rPr>
                <w:rFonts w:ascii="Arial" w:hAnsi="Arial" w:cs="Arial"/>
                <w:b/>
                <w:spacing w:val="-3"/>
                <w:sz w:val="24"/>
                <w:szCs w:val="24"/>
              </w:rPr>
              <w:t>P</w:t>
            </w:r>
          </w:p>
        </w:tc>
        <w:tc>
          <w:tcPr>
            <w:tcW w:w="1230" w:type="dxa"/>
            <w:vMerge w:val="restart"/>
            <w:vAlign w:val="center"/>
          </w:tcPr>
          <w:p w:rsidR="00B70E40" w:rsidRPr="006F6201" w:rsidRDefault="006D2C4F"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50</w:t>
            </w:r>
          </w:p>
        </w:tc>
        <w:tc>
          <w:tcPr>
            <w:tcW w:w="5906" w:type="dxa"/>
            <w:gridSpan w:val="3"/>
            <w:vMerge w:val="restart"/>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33 GPM</w:t>
            </w:r>
          </w:p>
        </w:tc>
      </w:tr>
      <w:tr w:rsidR="00B70E40" w:rsidRPr="00896749" w:rsidTr="00B70E40">
        <w:trPr>
          <w:jc w:val="center"/>
        </w:trPr>
        <w:tc>
          <w:tcPr>
            <w:tcW w:w="1678" w:type="dxa"/>
            <w:vMerge/>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c>
          <w:tcPr>
            <w:tcW w:w="1678" w:type="dxa"/>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D3-</w:t>
            </w:r>
            <w:r w:rsidR="006D2C4F" w:rsidRPr="006F6201">
              <w:rPr>
                <w:rFonts w:ascii="Arial" w:hAnsi="Arial" w:cs="Arial"/>
                <w:b/>
                <w:spacing w:val="-3"/>
                <w:sz w:val="24"/>
                <w:szCs w:val="24"/>
              </w:rPr>
              <w:t>50</w:t>
            </w:r>
            <w:r w:rsidRPr="006F6201">
              <w:rPr>
                <w:rFonts w:ascii="Arial" w:hAnsi="Arial" w:cs="Arial"/>
                <w:b/>
                <w:spacing w:val="-3"/>
                <w:sz w:val="24"/>
                <w:szCs w:val="24"/>
              </w:rPr>
              <w:t>PE</w:t>
            </w:r>
          </w:p>
        </w:tc>
        <w:tc>
          <w:tcPr>
            <w:tcW w:w="1230" w:type="dxa"/>
            <w:vMerge/>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c>
          <w:tcPr>
            <w:tcW w:w="5906" w:type="dxa"/>
            <w:gridSpan w:val="3"/>
            <w:vMerge/>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r>
      <w:tr w:rsidR="00B70E40" w:rsidRPr="00896749" w:rsidTr="00B70E40">
        <w:trPr>
          <w:jc w:val="center"/>
        </w:trPr>
        <w:tc>
          <w:tcPr>
            <w:tcW w:w="1678" w:type="dxa"/>
            <w:vMerge w:val="restart"/>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750,000 Btu/</w:t>
            </w:r>
            <w:proofErr w:type="spellStart"/>
            <w:r w:rsidRPr="006F6201">
              <w:rPr>
                <w:rFonts w:ascii="Arial" w:hAnsi="Arial" w:cs="Arial"/>
                <w:spacing w:val="-3"/>
                <w:sz w:val="24"/>
                <w:szCs w:val="24"/>
              </w:rPr>
              <w:t>hr</w:t>
            </w:r>
            <w:proofErr w:type="spellEnd"/>
          </w:p>
        </w:tc>
        <w:tc>
          <w:tcPr>
            <w:tcW w:w="1678" w:type="dxa"/>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D3-</w:t>
            </w:r>
            <w:r w:rsidR="006D2C4F" w:rsidRPr="006F6201">
              <w:rPr>
                <w:rFonts w:ascii="Arial" w:hAnsi="Arial" w:cs="Arial"/>
                <w:b/>
                <w:spacing w:val="-3"/>
                <w:sz w:val="24"/>
                <w:szCs w:val="24"/>
              </w:rPr>
              <w:t>50</w:t>
            </w:r>
            <w:r w:rsidRPr="006F6201">
              <w:rPr>
                <w:rFonts w:ascii="Arial" w:hAnsi="Arial" w:cs="Arial"/>
                <w:b/>
                <w:spacing w:val="-3"/>
                <w:sz w:val="24"/>
                <w:szCs w:val="24"/>
              </w:rPr>
              <w:t>P</w:t>
            </w:r>
          </w:p>
        </w:tc>
        <w:tc>
          <w:tcPr>
            <w:tcW w:w="1230" w:type="dxa"/>
            <w:vMerge w:val="restart"/>
            <w:vAlign w:val="center"/>
          </w:tcPr>
          <w:p w:rsidR="00B70E40" w:rsidRPr="006F6201" w:rsidRDefault="006D2C4F"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50</w:t>
            </w:r>
          </w:p>
        </w:tc>
        <w:tc>
          <w:tcPr>
            <w:tcW w:w="5906" w:type="dxa"/>
            <w:gridSpan w:val="3"/>
            <w:vMerge w:val="restart"/>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38 GPM</w:t>
            </w:r>
          </w:p>
        </w:tc>
      </w:tr>
      <w:tr w:rsidR="00B70E40" w:rsidRPr="00896749" w:rsidTr="00B70E40">
        <w:trPr>
          <w:jc w:val="center"/>
        </w:trPr>
        <w:tc>
          <w:tcPr>
            <w:tcW w:w="1678" w:type="dxa"/>
            <w:vMerge/>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c>
          <w:tcPr>
            <w:tcW w:w="1678" w:type="dxa"/>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D3-</w:t>
            </w:r>
            <w:r w:rsidR="006D2C4F" w:rsidRPr="006F6201">
              <w:rPr>
                <w:rFonts w:ascii="Arial" w:hAnsi="Arial" w:cs="Arial"/>
                <w:b/>
                <w:spacing w:val="-3"/>
                <w:sz w:val="24"/>
                <w:szCs w:val="24"/>
              </w:rPr>
              <w:t>50</w:t>
            </w:r>
            <w:r w:rsidRPr="006F6201">
              <w:rPr>
                <w:rFonts w:ascii="Arial" w:hAnsi="Arial" w:cs="Arial"/>
                <w:b/>
                <w:spacing w:val="-3"/>
                <w:sz w:val="24"/>
                <w:szCs w:val="24"/>
              </w:rPr>
              <w:t>PE</w:t>
            </w:r>
          </w:p>
        </w:tc>
        <w:tc>
          <w:tcPr>
            <w:tcW w:w="1230" w:type="dxa"/>
            <w:vMerge/>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c>
          <w:tcPr>
            <w:tcW w:w="5906" w:type="dxa"/>
            <w:gridSpan w:val="3"/>
            <w:vMerge/>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r>
      <w:tr w:rsidR="00B70E40" w:rsidRPr="00896749" w:rsidTr="00B70E40">
        <w:trPr>
          <w:jc w:val="center"/>
        </w:trPr>
        <w:tc>
          <w:tcPr>
            <w:tcW w:w="1678" w:type="dxa"/>
            <w:vMerge w:val="restart"/>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850,000 Btu/</w:t>
            </w:r>
            <w:proofErr w:type="spellStart"/>
            <w:r w:rsidRPr="006F6201">
              <w:rPr>
                <w:rFonts w:ascii="Arial" w:hAnsi="Arial" w:cs="Arial"/>
                <w:spacing w:val="-3"/>
                <w:sz w:val="24"/>
                <w:szCs w:val="24"/>
              </w:rPr>
              <w:t>hr</w:t>
            </w:r>
            <w:proofErr w:type="spellEnd"/>
          </w:p>
        </w:tc>
        <w:tc>
          <w:tcPr>
            <w:tcW w:w="1678" w:type="dxa"/>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D3-</w:t>
            </w:r>
            <w:r w:rsidR="006D2C4F" w:rsidRPr="006F6201">
              <w:rPr>
                <w:rFonts w:ascii="Arial" w:hAnsi="Arial" w:cs="Arial"/>
                <w:b/>
                <w:spacing w:val="-3"/>
                <w:sz w:val="24"/>
                <w:szCs w:val="24"/>
              </w:rPr>
              <w:t>50</w:t>
            </w:r>
            <w:r w:rsidRPr="006F6201">
              <w:rPr>
                <w:rFonts w:ascii="Arial" w:hAnsi="Arial" w:cs="Arial"/>
                <w:b/>
                <w:spacing w:val="-3"/>
                <w:sz w:val="24"/>
                <w:szCs w:val="24"/>
              </w:rPr>
              <w:t>P</w:t>
            </w:r>
          </w:p>
        </w:tc>
        <w:tc>
          <w:tcPr>
            <w:tcW w:w="1230" w:type="dxa"/>
            <w:vMerge w:val="restart"/>
            <w:vAlign w:val="center"/>
          </w:tcPr>
          <w:p w:rsidR="00B70E40" w:rsidRPr="006F6201" w:rsidRDefault="006D2C4F"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50</w:t>
            </w:r>
          </w:p>
        </w:tc>
        <w:tc>
          <w:tcPr>
            <w:tcW w:w="5906" w:type="dxa"/>
            <w:gridSpan w:val="3"/>
            <w:vMerge w:val="restart"/>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43 GPM</w:t>
            </w:r>
          </w:p>
        </w:tc>
      </w:tr>
      <w:tr w:rsidR="00B70E40" w:rsidRPr="00896749" w:rsidTr="00B70E40">
        <w:trPr>
          <w:jc w:val="center"/>
        </w:trPr>
        <w:tc>
          <w:tcPr>
            <w:tcW w:w="1678" w:type="dxa"/>
            <w:vMerge/>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c>
          <w:tcPr>
            <w:tcW w:w="1678" w:type="dxa"/>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D3-</w:t>
            </w:r>
            <w:r w:rsidR="006D2C4F" w:rsidRPr="006F6201">
              <w:rPr>
                <w:rFonts w:ascii="Arial" w:hAnsi="Arial" w:cs="Arial"/>
                <w:b/>
                <w:spacing w:val="-3"/>
                <w:sz w:val="24"/>
                <w:szCs w:val="24"/>
              </w:rPr>
              <w:t>50</w:t>
            </w:r>
            <w:r w:rsidRPr="006F6201">
              <w:rPr>
                <w:rFonts w:ascii="Arial" w:hAnsi="Arial" w:cs="Arial"/>
                <w:b/>
                <w:spacing w:val="-3"/>
                <w:sz w:val="24"/>
                <w:szCs w:val="24"/>
              </w:rPr>
              <w:t>PE</w:t>
            </w:r>
          </w:p>
        </w:tc>
        <w:tc>
          <w:tcPr>
            <w:tcW w:w="1230" w:type="dxa"/>
            <w:vMerge/>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c>
          <w:tcPr>
            <w:tcW w:w="5906" w:type="dxa"/>
            <w:gridSpan w:val="3"/>
            <w:vMerge/>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r>
      <w:tr w:rsidR="00B70E40" w:rsidRPr="00896749" w:rsidTr="00B70E40">
        <w:trPr>
          <w:jc w:val="center"/>
        </w:trPr>
        <w:tc>
          <w:tcPr>
            <w:tcW w:w="1678" w:type="dxa"/>
            <w:vMerge w:val="restart"/>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900,000 Btu/</w:t>
            </w:r>
            <w:proofErr w:type="spellStart"/>
            <w:r w:rsidRPr="006F6201">
              <w:rPr>
                <w:rFonts w:ascii="Arial" w:hAnsi="Arial" w:cs="Arial"/>
                <w:spacing w:val="-3"/>
                <w:sz w:val="24"/>
                <w:szCs w:val="24"/>
              </w:rPr>
              <w:t>hr</w:t>
            </w:r>
            <w:proofErr w:type="spellEnd"/>
          </w:p>
        </w:tc>
        <w:tc>
          <w:tcPr>
            <w:tcW w:w="1678" w:type="dxa"/>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D3-</w:t>
            </w:r>
            <w:r w:rsidR="006D2C4F" w:rsidRPr="006F6201">
              <w:rPr>
                <w:rFonts w:ascii="Arial" w:hAnsi="Arial" w:cs="Arial"/>
                <w:b/>
                <w:spacing w:val="-3"/>
                <w:sz w:val="24"/>
                <w:szCs w:val="24"/>
              </w:rPr>
              <w:t>50</w:t>
            </w:r>
            <w:r w:rsidRPr="006F6201">
              <w:rPr>
                <w:rFonts w:ascii="Arial" w:hAnsi="Arial" w:cs="Arial"/>
                <w:b/>
                <w:spacing w:val="-3"/>
                <w:sz w:val="24"/>
                <w:szCs w:val="24"/>
              </w:rPr>
              <w:t>P</w:t>
            </w:r>
          </w:p>
        </w:tc>
        <w:tc>
          <w:tcPr>
            <w:tcW w:w="1230" w:type="dxa"/>
            <w:vMerge w:val="restart"/>
            <w:vAlign w:val="center"/>
          </w:tcPr>
          <w:p w:rsidR="00B70E40" w:rsidRPr="006F6201" w:rsidRDefault="006D2C4F"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50</w:t>
            </w:r>
          </w:p>
        </w:tc>
        <w:tc>
          <w:tcPr>
            <w:tcW w:w="5906" w:type="dxa"/>
            <w:gridSpan w:val="3"/>
            <w:vMerge w:val="restart"/>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45 GPM</w:t>
            </w:r>
          </w:p>
        </w:tc>
      </w:tr>
      <w:tr w:rsidR="00B70E40" w:rsidRPr="00896749" w:rsidTr="00B70E40">
        <w:trPr>
          <w:jc w:val="center"/>
        </w:trPr>
        <w:tc>
          <w:tcPr>
            <w:tcW w:w="1678" w:type="dxa"/>
            <w:vMerge/>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c>
          <w:tcPr>
            <w:tcW w:w="1678" w:type="dxa"/>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D3-</w:t>
            </w:r>
            <w:r w:rsidR="006D2C4F" w:rsidRPr="006F6201">
              <w:rPr>
                <w:rFonts w:ascii="Arial" w:hAnsi="Arial" w:cs="Arial"/>
                <w:b/>
                <w:spacing w:val="-3"/>
                <w:sz w:val="24"/>
                <w:szCs w:val="24"/>
              </w:rPr>
              <w:t>50</w:t>
            </w:r>
            <w:r w:rsidRPr="006F6201">
              <w:rPr>
                <w:rFonts w:ascii="Arial" w:hAnsi="Arial" w:cs="Arial"/>
                <w:b/>
                <w:spacing w:val="-3"/>
                <w:sz w:val="24"/>
                <w:szCs w:val="24"/>
              </w:rPr>
              <w:t>PE</w:t>
            </w:r>
          </w:p>
        </w:tc>
        <w:tc>
          <w:tcPr>
            <w:tcW w:w="1230" w:type="dxa"/>
            <w:vMerge/>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c>
          <w:tcPr>
            <w:tcW w:w="5906" w:type="dxa"/>
            <w:gridSpan w:val="3"/>
            <w:vMerge/>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r>
      <w:tr w:rsidR="00B70E40" w:rsidRPr="00896749" w:rsidTr="00B70E40">
        <w:trPr>
          <w:jc w:val="center"/>
        </w:trPr>
        <w:tc>
          <w:tcPr>
            <w:tcW w:w="1678" w:type="dxa"/>
            <w:vMerge w:val="restart"/>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1,000,000 Btu/</w:t>
            </w:r>
            <w:proofErr w:type="spellStart"/>
            <w:r w:rsidRPr="006F6201">
              <w:rPr>
                <w:rFonts w:ascii="Arial" w:hAnsi="Arial" w:cs="Arial"/>
                <w:spacing w:val="-3"/>
                <w:sz w:val="24"/>
                <w:szCs w:val="24"/>
              </w:rPr>
              <w:t>hr</w:t>
            </w:r>
            <w:proofErr w:type="spellEnd"/>
          </w:p>
        </w:tc>
        <w:tc>
          <w:tcPr>
            <w:tcW w:w="1678" w:type="dxa"/>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D3-</w:t>
            </w:r>
            <w:r w:rsidR="006D2C4F" w:rsidRPr="006F6201">
              <w:rPr>
                <w:rFonts w:ascii="Arial" w:hAnsi="Arial" w:cs="Arial"/>
                <w:b/>
                <w:spacing w:val="-3"/>
                <w:sz w:val="24"/>
                <w:szCs w:val="24"/>
              </w:rPr>
              <w:t>50</w:t>
            </w:r>
            <w:r w:rsidRPr="006F6201">
              <w:rPr>
                <w:rFonts w:ascii="Arial" w:hAnsi="Arial" w:cs="Arial"/>
                <w:b/>
                <w:spacing w:val="-3"/>
                <w:sz w:val="24"/>
                <w:szCs w:val="24"/>
              </w:rPr>
              <w:t>P</w:t>
            </w:r>
          </w:p>
        </w:tc>
        <w:tc>
          <w:tcPr>
            <w:tcW w:w="1230" w:type="dxa"/>
            <w:vMerge w:val="restart"/>
            <w:vAlign w:val="center"/>
          </w:tcPr>
          <w:p w:rsidR="00B70E40" w:rsidRPr="006F6201" w:rsidRDefault="006D2C4F"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50</w:t>
            </w:r>
          </w:p>
        </w:tc>
        <w:tc>
          <w:tcPr>
            <w:tcW w:w="5906" w:type="dxa"/>
            <w:gridSpan w:val="3"/>
            <w:vMerge w:val="restart"/>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50 GPM</w:t>
            </w:r>
          </w:p>
        </w:tc>
      </w:tr>
      <w:tr w:rsidR="00B70E40" w:rsidRPr="00896749" w:rsidTr="00B70E40">
        <w:trPr>
          <w:jc w:val="center"/>
        </w:trPr>
        <w:tc>
          <w:tcPr>
            <w:tcW w:w="1678" w:type="dxa"/>
            <w:vMerge/>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c>
          <w:tcPr>
            <w:tcW w:w="1678" w:type="dxa"/>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D3-</w:t>
            </w:r>
            <w:r w:rsidR="006D2C4F" w:rsidRPr="006F6201">
              <w:rPr>
                <w:rFonts w:ascii="Arial" w:hAnsi="Arial" w:cs="Arial"/>
                <w:b/>
                <w:spacing w:val="-3"/>
                <w:sz w:val="24"/>
                <w:szCs w:val="24"/>
              </w:rPr>
              <w:t>50</w:t>
            </w:r>
            <w:r w:rsidRPr="006F6201">
              <w:rPr>
                <w:rFonts w:ascii="Arial" w:hAnsi="Arial" w:cs="Arial"/>
                <w:b/>
                <w:spacing w:val="-3"/>
                <w:sz w:val="24"/>
                <w:szCs w:val="24"/>
              </w:rPr>
              <w:t>PE</w:t>
            </w:r>
          </w:p>
        </w:tc>
        <w:tc>
          <w:tcPr>
            <w:tcW w:w="1230" w:type="dxa"/>
            <w:vMerge/>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c>
          <w:tcPr>
            <w:tcW w:w="5906" w:type="dxa"/>
            <w:gridSpan w:val="3"/>
            <w:vMerge/>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r>
      <w:tr w:rsidR="00B70E40" w:rsidRPr="00896749" w:rsidTr="00B70E40">
        <w:trPr>
          <w:jc w:val="center"/>
        </w:trPr>
        <w:tc>
          <w:tcPr>
            <w:tcW w:w="1678" w:type="dxa"/>
            <w:vMerge w:val="restart"/>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1,050,000 Btu/</w:t>
            </w:r>
            <w:proofErr w:type="spellStart"/>
            <w:r w:rsidRPr="006F6201">
              <w:rPr>
                <w:rFonts w:ascii="Arial" w:hAnsi="Arial" w:cs="Arial"/>
                <w:spacing w:val="-3"/>
                <w:sz w:val="24"/>
                <w:szCs w:val="24"/>
              </w:rPr>
              <w:t>hr</w:t>
            </w:r>
            <w:proofErr w:type="spellEnd"/>
          </w:p>
        </w:tc>
        <w:tc>
          <w:tcPr>
            <w:tcW w:w="1678" w:type="dxa"/>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D3-</w:t>
            </w:r>
            <w:r w:rsidR="006D2C4F" w:rsidRPr="006F6201">
              <w:rPr>
                <w:rFonts w:ascii="Arial" w:hAnsi="Arial" w:cs="Arial"/>
                <w:b/>
                <w:spacing w:val="-3"/>
                <w:sz w:val="24"/>
                <w:szCs w:val="24"/>
              </w:rPr>
              <w:t>50</w:t>
            </w:r>
            <w:r w:rsidRPr="006F6201">
              <w:rPr>
                <w:rFonts w:ascii="Arial" w:hAnsi="Arial" w:cs="Arial"/>
                <w:b/>
                <w:spacing w:val="-3"/>
                <w:sz w:val="24"/>
                <w:szCs w:val="24"/>
              </w:rPr>
              <w:t>P</w:t>
            </w:r>
          </w:p>
        </w:tc>
        <w:tc>
          <w:tcPr>
            <w:tcW w:w="1230" w:type="dxa"/>
            <w:vMerge w:val="restart"/>
            <w:vAlign w:val="center"/>
          </w:tcPr>
          <w:p w:rsidR="00B70E40" w:rsidRPr="006F6201" w:rsidRDefault="006D2C4F"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50</w:t>
            </w:r>
          </w:p>
        </w:tc>
        <w:tc>
          <w:tcPr>
            <w:tcW w:w="5906" w:type="dxa"/>
            <w:gridSpan w:val="3"/>
            <w:vMerge w:val="restart"/>
            <w:vAlign w:val="center"/>
          </w:tcPr>
          <w:p w:rsidR="00B70E40" w:rsidRPr="006F6201" w:rsidRDefault="00B70E40" w:rsidP="00B70E40">
            <w:pPr>
              <w:keepLines/>
              <w:widowControl w:val="0"/>
              <w:tabs>
                <w:tab w:val="left" w:pos="-720"/>
                <w:tab w:val="left" w:pos="0"/>
              </w:tabs>
              <w:suppressAutoHyphens/>
              <w:spacing w:after="100"/>
              <w:jc w:val="center"/>
              <w:rPr>
                <w:rFonts w:ascii="Arial" w:hAnsi="Arial" w:cs="Arial"/>
                <w:spacing w:val="-3"/>
                <w:sz w:val="24"/>
                <w:szCs w:val="24"/>
              </w:rPr>
            </w:pPr>
            <w:r w:rsidRPr="006F6201">
              <w:rPr>
                <w:rFonts w:ascii="Arial" w:hAnsi="Arial" w:cs="Arial"/>
                <w:spacing w:val="-3"/>
                <w:sz w:val="24"/>
                <w:szCs w:val="24"/>
              </w:rPr>
              <w:t>53 GPM</w:t>
            </w:r>
          </w:p>
        </w:tc>
      </w:tr>
      <w:tr w:rsidR="00B70E40" w:rsidTr="00533717">
        <w:trPr>
          <w:jc w:val="center"/>
        </w:trPr>
        <w:tc>
          <w:tcPr>
            <w:tcW w:w="1678" w:type="dxa"/>
            <w:vMerge/>
          </w:tcPr>
          <w:p w:rsidR="00B70E40" w:rsidRPr="00896749" w:rsidRDefault="00B70E40" w:rsidP="00B70E40">
            <w:pPr>
              <w:keepLines/>
              <w:widowControl w:val="0"/>
              <w:tabs>
                <w:tab w:val="left" w:pos="-720"/>
                <w:tab w:val="left" w:pos="0"/>
              </w:tabs>
              <w:suppressAutoHyphens/>
              <w:spacing w:after="100"/>
              <w:jc w:val="center"/>
              <w:rPr>
                <w:rFonts w:ascii="Arial" w:hAnsi="Arial" w:cs="Arial"/>
                <w:spacing w:val="-3"/>
                <w:sz w:val="24"/>
                <w:szCs w:val="24"/>
                <w:highlight w:val="yellow"/>
              </w:rPr>
            </w:pPr>
          </w:p>
        </w:tc>
        <w:tc>
          <w:tcPr>
            <w:tcW w:w="1678" w:type="dxa"/>
            <w:vAlign w:val="center"/>
          </w:tcPr>
          <w:p w:rsidR="00B70E40" w:rsidRPr="00B70E40" w:rsidRDefault="00B70E40" w:rsidP="00B70E40">
            <w:pPr>
              <w:keepLines/>
              <w:widowControl w:val="0"/>
              <w:tabs>
                <w:tab w:val="left" w:pos="-720"/>
                <w:tab w:val="left" w:pos="0"/>
              </w:tabs>
              <w:suppressAutoHyphens/>
              <w:spacing w:after="100"/>
              <w:jc w:val="center"/>
              <w:rPr>
                <w:rFonts w:ascii="Arial" w:hAnsi="Arial" w:cs="Arial"/>
                <w:b/>
                <w:spacing w:val="-3"/>
                <w:sz w:val="24"/>
                <w:szCs w:val="24"/>
              </w:rPr>
            </w:pPr>
            <w:r w:rsidRPr="006F6201">
              <w:rPr>
                <w:rFonts w:ascii="Arial" w:hAnsi="Arial" w:cs="Arial"/>
                <w:b/>
                <w:spacing w:val="-3"/>
                <w:sz w:val="24"/>
                <w:szCs w:val="24"/>
              </w:rPr>
              <w:t>D3-</w:t>
            </w:r>
            <w:r w:rsidR="006D2C4F" w:rsidRPr="006F6201">
              <w:rPr>
                <w:rFonts w:ascii="Arial" w:hAnsi="Arial" w:cs="Arial"/>
                <w:b/>
                <w:spacing w:val="-3"/>
                <w:sz w:val="24"/>
                <w:szCs w:val="24"/>
              </w:rPr>
              <w:t>50</w:t>
            </w:r>
            <w:r w:rsidRPr="006F6201">
              <w:rPr>
                <w:rFonts w:ascii="Arial" w:hAnsi="Arial" w:cs="Arial"/>
                <w:b/>
                <w:spacing w:val="-3"/>
                <w:sz w:val="24"/>
                <w:szCs w:val="24"/>
              </w:rPr>
              <w:t>PE</w:t>
            </w:r>
          </w:p>
        </w:tc>
        <w:tc>
          <w:tcPr>
            <w:tcW w:w="1230" w:type="dxa"/>
            <w:vMerge/>
          </w:tcPr>
          <w:p w:rsidR="00B70E40"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c>
          <w:tcPr>
            <w:tcW w:w="5906" w:type="dxa"/>
            <w:gridSpan w:val="3"/>
            <w:vMerge/>
          </w:tcPr>
          <w:p w:rsidR="00B70E40" w:rsidRDefault="00B70E40" w:rsidP="00B70E40">
            <w:pPr>
              <w:keepLines/>
              <w:widowControl w:val="0"/>
              <w:tabs>
                <w:tab w:val="left" w:pos="-720"/>
                <w:tab w:val="left" w:pos="0"/>
              </w:tabs>
              <w:suppressAutoHyphens/>
              <w:spacing w:after="100"/>
              <w:jc w:val="center"/>
              <w:rPr>
                <w:rFonts w:ascii="Arial" w:hAnsi="Arial" w:cs="Arial"/>
                <w:spacing w:val="-3"/>
                <w:sz w:val="24"/>
                <w:szCs w:val="24"/>
              </w:rPr>
            </w:pPr>
          </w:p>
        </w:tc>
      </w:tr>
    </w:tbl>
    <w:p w:rsidR="00B70E40" w:rsidRDefault="00B70E40" w:rsidP="00B70E40">
      <w:pPr>
        <w:keepLines/>
        <w:widowControl w:val="0"/>
        <w:tabs>
          <w:tab w:val="left" w:pos="-720"/>
          <w:tab w:val="left" w:pos="0"/>
        </w:tabs>
        <w:suppressAutoHyphens/>
        <w:spacing w:after="100" w:line="240" w:lineRule="auto"/>
        <w:jc w:val="center"/>
        <w:rPr>
          <w:rFonts w:ascii="Arial" w:hAnsi="Arial" w:cs="Arial"/>
          <w:spacing w:val="-3"/>
          <w:sz w:val="24"/>
          <w:szCs w:val="24"/>
        </w:rPr>
      </w:pPr>
    </w:p>
    <w:p w:rsidR="00FE3D37" w:rsidRDefault="00D40FD3" w:rsidP="00537C8C">
      <w:pPr>
        <w:pStyle w:val="ListParagraph"/>
        <w:keepLines/>
        <w:widowControl w:val="0"/>
        <w:numPr>
          <w:ilvl w:val="0"/>
          <w:numId w:val="28"/>
        </w:numPr>
        <w:tabs>
          <w:tab w:val="left" w:pos="-720"/>
          <w:tab w:val="left" w:pos="0"/>
        </w:tabs>
        <w:suppressAutoHyphens/>
        <w:spacing w:line="240" w:lineRule="auto"/>
        <w:ind w:left="720"/>
        <w:contextualSpacing w:val="0"/>
        <w:rPr>
          <w:rFonts w:ascii="Arial" w:hAnsi="Arial" w:cs="Arial"/>
          <w:spacing w:val="-3"/>
          <w:sz w:val="24"/>
          <w:szCs w:val="24"/>
        </w:rPr>
      </w:pPr>
      <w:r>
        <w:rPr>
          <w:rFonts w:ascii="Arial" w:hAnsi="Arial" w:cs="Arial"/>
          <w:spacing w:val="-3"/>
          <w:sz w:val="24"/>
          <w:szCs w:val="24"/>
        </w:rPr>
        <w:t>Each</w:t>
      </w:r>
      <w:r w:rsidR="00FE3D37">
        <w:rPr>
          <w:rFonts w:ascii="Arial" w:hAnsi="Arial" w:cs="Arial"/>
          <w:spacing w:val="-3"/>
          <w:sz w:val="24"/>
          <w:szCs w:val="24"/>
        </w:rPr>
        <w:t xml:space="preserve"> heat exchanger package shall be complete with one heat exchanger, one </w:t>
      </w:r>
      <w:r w:rsidR="00B70E40">
        <w:rPr>
          <w:rFonts w:ascii="Arial" w:hAnsi="Arial" w:cs="Arial"/>
          <w:spacing w:val="-3"/>
          <w:sz w:val="24"/>
          <w:szCs w:val="24"/>
        </w:rPr>
        <w:t>boiler water circulation pump</w:t>
      </w:r>
      <w:r w:rsidR="00FE3D37">
        <w:rPr>
          <w:rFonts w:ascii="Arial" w:hAnsi="Arial" w:cs="Arial"/>
          <w:spacing w:val="-3"/>
          <w:sz w:val="24"/>
          <w:szCs w:val="24"/>
        </w:rPr>
        <w:t xml:space="preserve">, </w:t>
      </w:r>
      <w:r>
        <w:rPr>
          <w:rFonts w:ascii="Arial" w:hAnsi="Arial" w:cs="Arial"/>
          <w:spacing w:val="-3"/>
          <w:sz w:val="24"/>
          <w:szCs w:val="24"/>
        </w:rPr>
        <w:t>one</w:t>
      </w:r>
      <w:r w:rsidR="0079570A">
        <w:rPr>
          <w:rFonts w:ascii="Arial" w:hAnsi="Arial" w:cs="Arial"/>
          <w:spacing w:val="-3"/>
          <w:sz w:val="24"/>
          <w:szCs w:val="24"/>
        </w:rPr>
        <w:t xml:space="preserve"> domestic water</w:t>
      </w:r>
      <w:r>
        <w:rPr>
          <w:rFonts w:ascii="Arial" w:hAnsi="Arial" w:cs="Arial"/>
          <w:spacing w:val="-3"/>
          <w:sz w:val="24"/>
          <w:szCs w:val="24"/>
        </w:rPr>
        <w:t xml:space="preserve"> recirculation pump, </w:t>
      </w:r>
      <w:r w:rsidR="00FE3D37">
        <w:rPr>
          <w:rFonts w:ascii="Arial" w:hAnsi="Arial" w:cs="Arial"/>
          <w:spacing w:val="-3"/>
          <w:sz w:val="24"/>
          <w:szCs w:val="24"/>
        </w:rPr>
        <w:t>one control panel and all other components and accessories necessary for a complete and operable system as herein specified.</w:t>
      </w:r>
    </w:p>
    <w:p w:rsidR="00B70E40" w:rsidRPr="00C84E52" w:rsidRDefault="00B70E40" w:rsidP="00537C8C">
      <w:pPr>
        <w:pStyle w:val="ListParagraph"/>
        <w:keepLines/>
        <w:widowControl w:val="0"/>
        <w:numPr>
          <w:ilvl w:val="0"/>
          <w:numId w:val="28"/>
        </w:numPr>
        <w:tabs>
          <w:tab w:val="left" w:pos="-720"/>
          <w:tab w:val="left" w:pos="0"/>
        </w:tabs>
        <w:suppressAutoHyphens/>
        <w:spacing w:line="240" w:lineRule="auto"/>
        <w:ind w:left="720"/>
        <w:contextualSpacing w:val="0"/>
        <w:rPr>
          <w:rFonts w:ascii="Arial" w:hAnsi="Arial" w:cs="Arial"/>
          <w:spacing w:val="-3"/>
          <w:sz w:val="24"/>
          <w:szCs w:val="24"/>
        </w:rPr>
      </w:pPr>
      <w:r w:rsidRPr="00C84E52">
        <w:rPr>
          <w:rFonts w:ascii="Arial" w:hAnsi="Arial" w:cs="Arial"/>
          <w:spacing w:val="-3"/>
          <w:sz w:val="24"/>
          <w:szCs w:val="24"/>
        </w:rPr>
        <w:t>Each D3-</w:t>
      </w:r>
      <w:r w:rsidR="006D2C4F" w:rsidRPr="00C84E52">
        <w:rPr>
          <w:rFonts w:ascii="Arial" w:hAnsi="Arial" w:cs="Arial"/>
          <w:spacing w:val="-3"/>
          <w:sz w:val="24"/>
          <w:szCs w:val="24"/>
        </w:rPr>
        <w:t>30</w:t>
      </w:r>
      <w:r w:rsidRPr="00C84E52">
        <w:rPr>
          <w:rFonts w:ascii="Arial" w:hAnsi="Arial" w:cs="Arial"/>
          <w:spacing w:val="-3"/>
          <w:sz w:val="24"/>
          <w:szCs w:val="24"/>
        </w:rPr>
        <w:t>PE or D3-</w:t>
      </w:r>
      <w:r w:rsidR="006D2C4F" w:rsidRPr="00C84E52">
        <w:rPr>
          <w:rFonts w:ascii="Arial" w:hAnsi="Arial" w:cs="Arial"/>
          <w:spacing w:val="-3"/>
          <w:sz w:val="24"/>
          <w:szCs w:val="24"/>
        </w:rPr>
        <w:t>50</w:t>
      </w:r>
      <w:r w:rsidRPr="00C84E52">
        <w:rPr>
          <w:rFonts w:ascii="Arial" w:hAnsi="Arial" w:cs="Arial"/>
          <w:spacing w:val="-3"/>
          <w:sz w:val="24"/>
          <w:szCs w:val="24"/>
        </w:rPr>
        <w:t xml:space="preserve">PE heat exchanger package shall also include a 1.9 Gallon expansion tank </w:t>
      </w:r>
      <w:r w:rsidR="00994E73" w:rsidRPr="00C84E52">
        <w:rPr>
          <w:rFonts w:ascii="Arial" w:hAnsi="Arial" w:cs="Arial"/>
          <w:spacing w:val="-3"/>
          <w:sz w:val="24"/>
          <w:szCs w:val="24"/>
        </w:rPr>
        <w:t>with integral fill valve system for close-coupled applications.</w:t>
      </w:r>
    </w:p>
    <w:p w:rsidR="00DB2FA2" w:rsidRDefault="00DB2FA2" w:rsidP="00537C8C">
      <w:pPr>
        <w:pStyle w:val="ListParagraph"/>
        <w:keepLines/>
        <w:widowControl w:val="0"/>
        <w:numPr>
          <w:ilvl w:val="0"/>
          <w:numId w:val="28"/>
        </w:numPr>
        <w:tabs>
          <w:tab w:val="left" w:pos="-720"/>
          <w:tab w:val="left" w:pos="0"/>
        </w:tabs>
        <w:suppressAutoHyphens/>
        <w:spacing w:line="240" w:lineRule="auto"/>
        <w:ind w:left="720"/>
        <w:contextualSpacing w:val="0"/>
        <w:rPr>
          <w:rFonts w:ascii="Arial" w:hAnsi="Arial" w:cs="Arial"/>
          <w:spacing w:val="-3"/>
          <w:sz w:val="24"/>
          <w:szCs w:val="24"/>
        </w:rPr>
      </w:pPr>
      <w:r w:rsidRPr="00D32863">
        <w:rPr>
          <w:rFonts w:ascii="Arial" w:hAnsi="Arial" w:cs="Arial"/>
          <w:spacing w:val="-3"/>
          <w:sz w:val="24"/>
          <w:szCs w:val="24"/>
        </w:rPr>
        <w:t xml:space="preserve">Each </w:t>
      </w:r>
      <w:r w:rsidR="00DD4C4C">
        <w:rPr>
          <w:rFonts w:ascii="Arial" w:hAnsi="Arial" w:cs="Arial"/>
          <w:spacing w:val="-3"/>
          <w:sz w:val="24"/>
          <w:szCs w:val="24"/>
        </w:rPr>
        <w:t xml:space="preserve">heat exchanger package </w:t>
      </w:r>
      <w:r w:rsidRPr="00D32863">
        <w:rPr>
          <w:rFonts w:ascii="Arial" w:hAnsi="Arial" w:cs="Arial"/>
          <w:spacing w:val="-3"/>
          <w:sz w:val="24"/>
          <w:szCs w:val="24"/>
        </w:rPr>
        <w:t xml:space="preserve">shall be furnished factory assembled with </w:t>
      </w:r>
      <w:r w:rsidR="00D32863">
        <w:rPr>
          <w:rFonts w:ascii="Arial" w:hAnsi="Arial" w:cs="Arial"/>
          <w:spacing w:val="-3"/>
          <w:sz w:val="24"/>
          <w:szCs w:val="24"/>
        </w:rPr>
        <w:t xml:space="preserve">the </w:t>
      </w:r>
      <w:r w:rsidRPr="00D32863">
        <w:rPr>
          <w:rFonts w:ascii="Arial" w:hAnsi="Arial" w:cs="Arial"/>
          <w:spacing w:val="-3"/>
          <w:sz w:val="24"/>
          <w:szCs w:val="24"/>
        </w:rPr>
        <w:t>required wiring and piping as a self</w:t>
      </w:r>
      <w:r w:rsidRPr="00D32863">
        <w:rPr>
          <w:rFonts w:ascii="Arial" w:hAnsi="Arial" w:cs="Arial"/>
          <w:spacing w:val="-3"/>
          <w:sz w:val="24"/>
          <w:szCs w:val="24"/>
        </w:rPr>
        <w:noBreakHyphen/>
        <w:t xml:space="preserve">contained unit.  Each </w:t>
      </w:r>
      <w:r w:rsidR="00DD4C4C">
        <w:rPr>
          <w:rFonts w:ascii="Arial" w:hAnsi="Arial" w:cs="Arial"/>
          <w:spacing w:val="-3"/>
          <w:sz w:val="24"/>
          <w:szCs w:val="24"/>
        </w:rPr>
        <w:t>heat exchanger package</w:t>
      </w:r>
      <w:r w:rsidRPr="00D32863">
        <w:rPr>
          <w:rFonts w:ascii="Arial" w:hAnsi="Arial" w:cs="Arial"/>
          <w:spacing w:val="-3"/>
          <w:sz w:val="24"/>
          <w:szCs w:val="24"/>
        </w:rPr>
        <w:t xml:space="preserve"> shall be readily transported and ready for installation.</w:t>
      </w:r>
    </w:p>
    <w:p w:rsidR="00B70E40" w:rsidRDefault="00FE3D37" w:rsidP="00537C8C">
      <w:pPr>
        <w:pStyle w:val="ListParagraph"/>
        <w:keepLines/>
        <w:widowControl w:val="0"/>
        <w:numPr>
          <w:ilvl w:val="0"/>
          <w:numId w:val="28"/>
        </w:numPr>
        <w:tabs>
          <w:tab w:val="left" w:pos="-720"/>
          <w:tab w:val="left" w:pos="0"/>
        </w:tabs>
        <w:suppressAutoHyphens/>
        <w:spacing w:line="240" w:lineRule="auto"/>
        <w:ind w:left="720"/>
        <w:contextualSpacing w:val="0"/>
        <w:rPr>
          <w:rFonts w:ascii="Arial" w:hAnsi="Arial" w:cs="Arial"/>
          <w:spacing w:val="-3"/>
          <w:sz w:val="24"/>
          <w:szCs w:val="24"/>
        </w:rPr>
      </w:pPr>
      <w:r>
        <w:rPr>
          <w:rFonts w:ascii="Arial" w:hAnsi="Arial" w:cs="Arial"/>
          <w:spacing w:val="-3"/>
          <w:sz w:val="24"/>
          <w:szCs w:val="24"/>
        </w:rPr>
        <w:lastRenderedPageBreak/>
        <w:t xml:space="preserve">Each </w:t>
      </w:r>
      <w:r w:rsidR="00D021AB">
        <w:rPr>
          <w:rFonts w:ascii="Arial" w:hAnsi="Arial" w:cs="Arial"/>
          <w:spacing w:val="-3"/>
          <w:sz w:val="24"/>
          <w:szCs w:val="24"/>
        </w:rPr>
        <w:t xml:space="preserve">heat exchanger package </w:t>
      </w:r>
      <w:r>
        <w:rPr>
          <w:rFonts w:ascii="Arial" w:hAnsi="Arial" w:cs="Arial"/>
          <w:spacing w:val="-3"/>
          <w:sz w:val="24"/>
          <w:szCs w:val="24"/>
        </w:rPr>
        <w:t xml:space="preserve">is designed to </w:t>
      </w:r>
      <w:r w:rsidR="00B70E40">
        <w:rPr>
          <w:rFonts w:ascii="Arial" w:hAnsi="Arial" w:cs="Arial"/>
          <w:spacing w:val="-3"/>
          <w:sz w:val="24"/>
          <w:szCs w:val="24"/>
        </w:rPr>
        <w:t xml:space="preserve">couple to a corresponding P-K boiler in order to provide semi-instantaneous delivery of domestic hot water to </w:t>
      </w:r>
      <w:r w:rsidR="006A54A5">
        <w:rPr>
          <w:rFonts w:ascii="Arial" w:hAnsi="Arial" w:cs="Arial"/>
          <w:spacing w:val="-3"/>
          <w:sz w:val="24"/>
          <w:szCs w:val="24"/>
        </w:rPr>
        <w:t>one or more domestic water storage tanks.</w:t>
      </w:r>
    </w:p>
    <w:p w:rsidR="00B945CC" w:rsidRDefault="00B945CC" w:rsidP="00537C8C">
      <w:pPr>
        <w:pStyle w:val="ListParagraph"/>
        <w:numPr>
          <w:ilvl w:val="0"/>
          <w:numId w:val="28"/>
        </w:numPr>
        <w:spacing w:line="240" w:lineRule="auto"/>
        <w:ind w:left="720"/>
        <w:contextualSpacing w:val="0"/>
        <w:rPr>
          <w:rFonts w:ascii="Arial" w:hAnsi="Arial" w:cs="Arial"/>
          <w:sz w:val="24"/>
          <w:szCs w:val="24"/>
        </w:rPr>
      </w:pPr>
      <w:r>
        <w:rPr>
          <w:rFonts w:ascii="Arial" w:hAnsi="Arial" w:cs="Arial"/>
          <w:sz w:val="24"/>
          <w:szCs w:val="24"/>
        </w:rPr>
        <w:t>Each heat exchanger package shall be sized accordingly to operate in conjunction with a high efficiency condensing boiler to provide instantaneous delivery of domestic hot water up to 140</w:t>
      </w:r>
      <w:r>
        <w:rPr>
          <w:rFonts w:ascii="Calibri" w:hAnsi="Calibri" w:cs="Arial"/>
          <w:sz w:val="24"/>
          <w:szCs w:val="24"/>
        </w:rPr>
        <w:t>°</w:t>
      </w:r>
      <w:r>
        <w:rPr>
          <w:rFonts w:ascii="Arial" w:hAnsi="Arial" w:cs="Arial"/>
          <w:sz w:val="24"/>
          <w:szCs w:val="24"/>
        </w:rPr>
        <w:t>F while maintaining boiler water return temperatures below 130</w:t>
      </w:r>
      <w:r>
        <w:rPr>
          <w:rFonts w:ascii="Calibri" w:hAnsi="Calibri" w:cs="Arial"/>
          <w:sz w:val="24"/>
          <w:szCs w:val="24"/>
        </w:rPr>
        <w:t>°</w:t>
      </w:r>
      <w:r>
        <w:rPr>
          <w:rFonts w:ascii="Arial" w:hAnsi="Arial" w:cs="Arial"/>
          <w:sz w:val="24"/>
          <w:szCs w:val="24"/>
        </w:rPr>
        <w:t>F to promote condensing operation.</w:t>
      </w:r>
    </w:p>
    <w:p w:rsidR="00B945CC" w:rsidRPr="00B945CC" w:rsidRDefault="00B945CC" w:rsidP="00537C8C">
      <w:pPr>
        <w:pStyle w:val="ListParagraph"/>
        <w:numPr>
          <w:ilvl w:val="0"/>
          <w:numId w:val="28"/>
        </w:numPr>
        <w:spacing w:line="240" w:lineRule="auto"/>
        <w:ind w:left="720"/>
        <w:contextualSpacing w:val="0"/>
        <w:rPr>
          <w:rFonts w:ascii="Arial" w:hAnsi="Arial" w:cs="Arial"/>
          <w:sz w:val="24"/>
          <w:szCs w:val="24"/>
        </w:rPr>
      </w:pPr>
      <w:r>
        <w:rPr>
          <w:rFonts w:ascii="Arial" w:hAnsi="Arial" w:cs="Arial"/>
          <w:sz w:val="24"/>
          <w:szCs w:val="24"/>
        </w:rPr>
        <w:t>Each heat exchanger package shall also be capable of operation in conjunction with a standard efficiency non-condensing boiler to provide instantaneous delivery of domestic hot water up to 160</w:t>
      </w:r>
      <w:r>
        <w:rPr>
          <w:rFonts w:ascii="Calibri" w:hAnsi="Calibri" w:cs="Arial"/>
          <w:sz w:val="24"/>
          <w:szCs w:val="24"/>
        </w:rPr>
        <w:t>°</w:t>
      </w:r>
      <w:r>
        <w:rPr>
          <w:rFonts w:ascii="Arial" w:hAnsi="Arial" w:cs="Arial"/>
          <w:sz w:val="24"/>
          <w:szCs w:val="24"/>
        </w:rPr>
        <w:t>F.</w:t>
      </w:r>
    </w:p>
    <w:p w:rsidR="00F402FE" w:rsidRPr="00F402FE" w:rsidRDefault="00BB3889" w:rsidP="005E189B">
      <w:pPr>
        <w:pStyle w:val="ListParagraph"/>
        <w:keepLines/>
        <w:widowControl w:val="0"/>
        <w:numPr>
          <w:ilvl w:val="0"/>
          <w:numId w:val="28"/>
        </w:numPr>
        <w:tabs>
          <w:tab w:val="left" w:pos="-720"/>
          <w:tab w:val="left" w:pos="0"/>
        </w:tabs>
        <w:suppressAutoHyphens/>
        <w:spacing w:after="100" w:line="240" w:lineRule="auto"/>
        <w:ind w:left="720"/>
        <w:contextualSpacing w:val="0"/>
        <w:rPr>
          <w:rFonts w:ascii="Arial" w:hAnsi="Arial" w:cs="Arial"/>
          <w:sz w:val="24"/>
          <w:szCs w:val="24"/>
        </w:rPr>
      </w:pPr>
      <w:r w:rsidRPr="00F402FE">
        <w:rPr>
          <w:rFonts w:ascii="Arial" w:hAnsi="Arial" w:cs="Arial"/>
          <w:spacing w:val="-3"/>
          <w:sz w:val="24"/>
          <w:szCs w:val="24"/>
        </w:rPr>
        <w:t xml:space="preserve">All “Approved Equal” or “Approved Alternate” </w:t>
      </w:r>
      <w:r w:rsidR="003D7D3F">
        <w:rPr>
          <w:rFonts w:ascii="Arial" w:hAnsi="Arial" w:cs="Arial"/>
          <w:spacing w:val="-3"/>
          <w:sz w:val="24"/>
          <w:szCs w:val="24"/>
        </w:rPr>
        <w:t>heat exchanger packages</w:t>
      </w:r>
      <w:r w:rsidRPr="00F402FE">
        <w:rPr>
          <w:rFonts w:ascii="Arial" w:hAnsi="Arial" w:cs="Arial"/>
          <w:spacing w:val="-3"/>
          <w:sz w:val="24"/>
          <w:szCs w:val="24"/>
        </w:rPr>
        <w:t xml:space="preserve"> must demonstrate compliance with the requirements of this specification.</w:t>
      </w:r>
    </w:p>
    <w:p w:rsidR="00D021AB" w:rsidRDefault="00D021AB">
      <w:pPr>
        <w:rPr>
          <w:rFonts w:ascii="Arial" w:hAnsi="Arial" w:cs="Arial"/>
          <w:b/>
          <w:sz w:val="24"/>
          <w:szCs w:val="24"/>
        </w:rPr>
      </w:pPr>
      <w:r>
        <w:rPr>
          <w:rFonts w:ascii="Arial" w:hAnsi="Arial" w:cs="Arial"/>
          <w:b/>
          <w:sz w:val="24"/>
          <w:szCs w:val="24"/>
        </w:rPr>
        <w:br w:type="page"/>
      </w:r>
    </w:p>
    <w:p w:rsidR="00874B9A" w:rsidRPr="00DD4C4C" w:rsidRDefault="0007507D" w:rsidP="009C73CA">
      <w:pPr>
        <w:spacing w:line="240" w:lineRule="auto"/>
        <w:rPr>
          <w:rFonts w:ascii="Arial" w:hAnsi="Arial" w:cs="Arial"/>
          <w:b/>
          <w:sz w:val="24"/>
          <w:szCs w:val="24"/>
        </w:rPr>
      </w:pPr>
      <w:r w:rsidRPr="00DD4C4C">
        <w:rPr>
          <w:rFonts w:ascii="Arial" w:hAnsi="Arial" w:cs="Arial"/>
          <w:b/>
          <w:sz w:val="24"/>
          <w:szCs w:val="24"/>
        </w:rPr>
        <w:lastRenderedPageBreak/>
        <w:t>2.02</w:t>
      </w:r>
      <w:r w:rsidRPr="00DD4C4C">
        <w:rPr>
          <w:rFonts w:ascii="Arial" w:hAnsi="Arial" w:cs="Arial"/>
          <w:b/>
          <w:sz w:val="24"/>
          <w:szCs w:val="24"/>
        </w:rPr>
        <w:tab/>
      </w:r>
      <w:r w:rsidR="00874B9A" w:rsidRPr="00DD4C4C">
        <w:rPr>
          <w:rFonts w:ascii="Arial" w:hAnsi="Arial" w:cs="Arial"/>
          <w:b/>
          <w:sz w:val="24"/>
          <w:szCs w:val="24"/>
        </w:rPr>
        <w:t>COMPONENTS</w:t>
      </w:r>
    </w:p>
    <w:p w:rsidR="00E25C89" w:rsidRPr="00DD4C4C" w:rsidRDefault="00D4225F" w:rsidP="00E25C89">
      <w:pPr>
        <w:pStyle w:val="ListParagraph"/>
        <w:numPr>
          <w:ilvl w:val="0"/>
          <w:numId w:val="29"/>
        </w:numPr>
        <w:spacing w:line="240" w:lineRule="auto"/>
        <w:ind w:left="720"/>
        <w:contextualSpacing w:val="0"/>
        <w:rPr>
          <w:rFonts w:ascii="Arial" w:hAnsi="Arial" w:cs="Arial"/>
          <w:b/>
          <w:sz w:val="24"/>
          <w:szCs w:val="24"/>
        </w:rPr>
      </w:pPr>
      <w:r w:rsidRPr="00DD4C4C">
        <w:rPr>
          <w:rFonts w:ascii="Arial" w:hAnsi="Arial" w:cs="Arial"/>
          <w:b/>
          <w:sz w:val="24"/>
          <w:szCs w:val="24"/>
        </w:rPr>
        <w:t>HEAT EXCHANGER</w:t>
      </w:r>
    </w:p>
    <w:p w:rsidR="00FE3D37" w:rsidRDefault="00D40FD3" w:rsidP="005E189B">
      <w:pPr>
        <w:pStyle w:val="ListParagraph"/>
        <w:numPr>
          <w:ilvl w:val="0"/>
          <w:numId w:val="47"/>
        </w:numPr>
        <w:spacing w:after="100" w:line="240" w:lineRule="auto"/>
        <w:ind w:left="1800"/>
        <w:contextualSpacing w:val="0"/>
        <w:rPr>
          <w:rFonts w:ascii="Arial" w:hAnsi="Arial" w:cs="Arial"/>
          <w:sz w:val="24"/>
          <w:szCs w:val="24"/>
        </w:rPr>
      </w:pPr>
      <w:r>
        <w:rPr>
          <w:rFonts w:ascii="Arial" w:hAnsi="Arial" w:cs="Arial"/>
          <w:sz w:val="24"/>
          <w:szCs w:val="24"/>
        </w:rPr>
        <w:t>Each</w:t>
      </w:r>
      <w:r w:rsidR="00FE3D37">
        <w:rPr>
          <w:rFonts w:ascii="Arial" w:hAnsi="Arial" w:cs="Arial"/>
          <w:sz w:val="24"/>
          <w:szCs w:val="24"/>
        </w:rPr>
        <w:t xml:space="preserve"> heat exchanger package shall contain one ASME Section VIII – Division 1 brazed-plate heat exchanger with a “U” stamp designed for a maximum allowing working pressure of not less than 150 PSIG and a maximum allowable temperature of not less than 300</w:t>
      </w:r>
      <w:r w:rsidR="00FE3D37">
        <w:rPr>
          <w:rFonts w:ascii="Calibri" w:hAnsi="Calibri" w:cs="Arial"/>
          <w:sz w:val="24"/>
          <w:szCs w:val="24"/>
        </w:rPr>
        <w:t>°</w:t>
      </w:r>
      <w:r w:rsidR="00FE3D37">
        <w:rPr>
          <w:rFonts w:ascii="Arial" w:hAnsi="Arial" w:cs="Arial"/>
          <w:sz w:val="24"/>
          <w:szCs w:val="24"/>
        </w:rPr>
        <w:t>F.</w:t>
      </w:r>
    </w:p>
    <w:p w:rsidR="00B945CC" w:rsidRDefault="00B945CC" w:rsidP="00B945CC">
      <w:pPr>
        <w:pStyle w:val="ListParagraph"/>
        <w:numPr>
          <w:ilvl w:val="0"/>
          <w:numId w:val="47"/>
        </w:numPr>
        <w:spacing w:after="100" w:line="240" w:lineRule="auto"/>
        <w:ind w:left="1800"/>
        <w:contextualSpacing w:val="0"/>
        <w:rPr>
          <w:rFonts w:ascii="Arial" w:hAnsi="Arial" w:cs="Arial"/>
          <w:sz w:val="24"/>
          <w:szCs w:val="24"/>
        </w:rPr>
      </w:pPr>
      <w:r>
        <w:rPr>
          <w:rFonts w:ascii="Arial" w:hAnsi="Arial" w:cs="Arial"/>
          <w:sz w:val="24"/>
          <w:szCs w:val="24"/>
        </w:rPr>
        <w:t>Each brazed-plate heat exchanger shall be of the double-wall type and provide a true air gap between heat exchanger plates and a visible leak path to atmosphere.</w:t>
      </w:r>
    </w:p>
    <w:p w:rsidR="008E0B25" w:rsidRDefault="008E0B25" w:rsidP="005E189B">
      <w:pPr>
        <w:pStyle w:val="ListParagraph"/>
        <w:numPr>
          <w:ilvl w:val="0"/>
          <w:numId w:val="47"/>
        </w:numPr>
        <w:spacing w:after="100" w:line="240" w:lineRule="auto"/>
        <w:ind w:left="1800"/>
        <w:contextualSpacing w:val="0"/>
        <w:rPr>
          <w:rFonts w:ascii="Arial" w:hAnsi="Arial" w:cs="Arial"/>
          <w:sz w:val="24"/>
          <w:szCs w:val="24"/>
        </w:rPr>
      </w:pPr>
      <w:r>
        <w:rPr>
          <w:rFonts w:ascii="Arial" w:hAnsi="Arial" w:cs="Arial"/>
          <w:sz w:val="24"/>
          <w:szCs w:val="24"/>
        </w:rPr>
        <w:t xml:space="preserve">Each heat exchanger shall consist of 316 Stainless Steel plates with a Copper brazing material (or approved equal) oriented </w:t>
      </w:r>
      <w:r w:rsidR="00B45951">
        <w:rPr>
          <w:rFonts w:ascii="Arial" w:hAnsi="Arial" w:cs="Arial"/>
          <w:sz w:val="24"/>
          <w:szCs w:val="24"/>
        </w:rPr>
        <w:t xml:space="preserve">in a counter-flow arrangement.  </w:t>
      </w:r>
      <w:r>
        <w:rPr>
          <w:rFonts w:ascii="Arial" w:hAnsi="Arial" w:cs="Arial"/>
          <w:sz w:val="24"/>
          <w:szCs w:val="24"/>
        </w:rPr>
        <w:t>Plate-and-frame type heat exchangers are not acceptable.</w:t>
      </w:r>
    </w:p>
    <w:p w:rsidR="005A56AB" w:rsidRDefault="005A56AB" w:rsidP="005E189B">
      <w:pPr>
        <w:pStyle w:val="ListParagraph"/>
        <w:numPr>
          <w:ilvl w:val="0"/>
          <w:numId w:val="47"/>
        </w:numPr>
        <w:spacing w:after="100" w:line="240" w:lineRule="auto"/>
        <w:ind w:left="1800"/>
        <w:contextualSpacing w:val="0"/>
        <w:rPr>
          <w:rFonts w:ascii="Arial" w:hAnsi="Arial" w:cs="Arial"/>
          <w:sz w:val="24"/>
          <w:szCs w:val="24"/>
        </w:rPr>
      </w:pPr>
      <w:r>
        <w:rPr>
          <w:rFonts w:ascii="Arial" w:hAnsi="Arial" w:cs="Arial"/>
          <w:sz w:val="24"/>
          <w:szCs w:val="24"/>
        </w:rPr>
        <w:t>Each heat exchanger shall have staggered / offset connection ports to avoid collision between the boiler water pipe / fittings and the domestic water pipe / fittings.</w:t>
      </w:r>
    </w:p>
    <w:p w:rsidR="00B945CC" w:rsidRPr="00B945CC" w:rsidRDefault="00B91EC0" w:rsidP="001A6C64">
      <w:pPr>
        <w:pStyle w:val="ListParagraph"/>
        <w:numPr>
          <w:ilvl w:val="0"/>
          <w:numId w:val="47"/>
        </w:numPr>
        <w:spacing w:line="240" w:lineRule="auto"/>
        <w:ind w:left="1800"/>
        <w:contextualSpacing w:val="0"/>
        <w:rPr>
          <w:rFonts w:ascii="Arial" w:hAnsi="Arial" w:cs="Arial"/>
          <w:sz w:val="24"/>
          <w:szCs w:val="24"/>
        </w:rPr>
      </w:pPr>
      <w:r>
        <w:rPr>
          <w:rFonts w:ascii="Arial" w:hAnsi="Arial" w:cs="Arial"/>
          <w:sz w:val="24"/>
          <w:szCs w:val="24"/>
        </w:rPr>
        <w:t xml:space="preserve">The completed heat exchanger </w:t>
      </w:r>
      <w:r w:rsidR="00FE3D37">
        <w:rPr>
          <w:rFonts w:ascii="Arial" w:hAnsi="Arial" w:cs="Arial"/>
          <w:sz w:val="24"/>
          <w:szCs w:val="24"/>
        </w:rPr>
        <w:t xml:space="preserve">package </w:t>
      </w:r>
      <w:r w:rsidRPr="001500AA">
        <w:rPr>
          <w:rFonts w:ascii="Arial" w:hAnsi="Arial" w:cs="Arial"/>
          <w:sz w:val="24"/>
          <w:szCs w:val="24"/>
        </w:rPr>
        <w:t>shall</w:t>
      </w:r>
      <w:r w:rsidR="008E0B25">
        <w:rPr>
          <w:rFonts w:ascii="Arial" w:hAnsi="Arial" w:cs="Arial"/>
          <w:sz w:val="24"/>
          <w:szCs w:val="24"/>
        </w:rPr>
        <w:t xml:space="preserve"> </w:t>
      </w:r>
      <w:r>
        <w:rPr>
          <w:rFonts w:ascii="Arial" w:hAnsi="Arial" w:cs="Arial"/>
          <w:sz w:val="24"/>
          <w:szCs w:val="24"/>
        </w:rPr>
        <w:t>provide no less than the total heat</w:t>
      </w:r>
      <w:r w:rsidR="00E60716">
        <w:rPr>
          <w:rFonts w:ascii="Arial" w:hAnsi="Arial" w:cs="Arial"/>
          <w:sz w:val="24"/>
          <w:szCs w:val="24"/>
        </w:rPr>
        <w:t xml:space="preserve"> transfer </w:t>
      </w:r>
      <w:r>
        <w:rPr>
          <w:rFonts w:ascii="Arial" w:hAnsi="Arial" w:cs="Arial"/>
          <w:sz w:val="24"/>
          <w:szCs w:val="24"/>
        </w:rPr>
        <w:t>surface area defined in the table below:</w:t>
      </w:r>
    </w:p>
    <w:tbl>
      <w:tblPr>
        <w:tblStyle w:val="TableGrid"/>
        <w:tblW w:w="3685" w:type="dxa"/>
        <w:jc w:val="center"/>
        <w:tblLook w:val="04A0" w:firstRow="1" w:lastRow="0" w:firstColumn="1" w:lastColumn="0" w:noHBand="0" w:noVBand="1"/>
      </w:tblPr>
      <w:tblGrid>
        <w:gridCol w:w="1435"/>
        <w:gridCol w:w="2250"/>
      </w:tblGrid>
      <w:tr w:rsidR="00D40FD3" w:rsidRPr="00896749" w:rsidTr="00D40FD3">
        <w:trPr>
          <w:jc w:val="center"/>
        </w:trPr>
        <w:tc>
          <w:tcPr>
            <w:tcW w:w="1435" w:type="dxa"/>
            <w:shd w:val="clear" w:color="auto" w:fill="F2F2F2" w:themeFill="background1" w:themeFillShade="F2"/>
            <w:vAlign w:val="center"/>
          </w:tcPr>
          <w:p w:rsidR="00D40FD3" w:rsidRPr="00C84E52" w:rsidRDefault="00D40FD3" w:rsidP="00FE3D37">
            <w:pPr>
              <w:keepLines/>
              <w:widowControl w:val="0"/>
              <w:tabs>
                <w:tab w:val="left" w:pos="-720"/>
                <w:tab w:val="left" w:pos="0"/>
              </w:tabs>
              <w:suppressAutoHyphens/>
              <w:spacing w:before="60" w:after="60"/>
              <w:jc w:val="center"/>
              <w:rPr>
                <w:rFonts w:ascii="Arial" w:hAnsi="Arial" w:cs="Arial"/>
                <w:b/>
                <w:spacing w:val="-3"/>
              </w:rPr>
            </w:pPr>
            <w:r w:rsidRPr="00C84E52">
              <w:rPr>
                <w:rFonts w:ascii="Arial" w:hAnsi="Arial" w:cs="Arial"/>
                <w:b/>
                <w:spacing w:val="-3"/>
              </w:rPr>
              <w:t>Model Number</w:t>
            </w:r>
          </w:p>
        </w:tc>
        <w:tc>
          <w:tcPr>
            <w:tcW w:w="2250" w:type="dxa"/>
            <w:shd w:val="clear" w:color="auto" w:fill="F2F2F2" w:themeFill="background1" w:themeFillShade="F2"/>
            <w:vAlign w:val="center"/>
          </w:tcPr>
          <w:p w:rsidR="00D40FD3" w:rsidRPr="00C84E52" w:rsidRDefault="00D40FD3" w:rsidP="00FE3D37">
            <w:pPr>
              <w:keepLines/>
              <w:widowControl w:val="0"/>
              <w:tabs>
                <w:tab w:val="left" w:pos="-720"/>
                <w:tab w:val="left" w:pos="0"/>
              </w:tabs>
              <w:suppressAutoHyphens/>
              <w:spacing w:before="60" w:after="60"/>
              <w:jc w:val="center"/>
              <w:rPr>
                <w:rFonts w:ascii="Arial" w:hAnsi="Arial" w:cs="Arial"/>
                <w:b/>
                <w:spacing w:val="-3"/>
              </w:rPr>
            </w:pPr>
            <w:r w:rsidRPr="00C84E52">
              <w:rPr>
                <w:rFonts w:ascii="Arial" w:hAnsi="Arial" w:cs="Arial"/>
                <w:b/>
                <w:spacing w:val="-3"/>
              </w:rPr>
              <w:t>Heat Transfer Surface Area (FT</w:t>
            </w:r>
            <w:r w:rsidRPr="00C84E52">
              <w:rPr>
                <w:rFonts w:ascii="Arial" w:hAnsi="Arial" w:cs="Arial"/>
                <w:b/>
                <w:spacing w:val="-3"/>
                <w:vertAlign w:val="superscript"/>
              </w:rPr>
              <w:t>2</w:t>
            </w:r>
            <w:r w:rsidRPr="00C84E52">
              <w:rPr>
                <w:rFonts w:ascii="Arial" w:hAnsi="Arial" w:cs="Arial"/>
                <w:b/>
                <w:spacing w:val="-3"/>
              </w:rPr>
              <w:t>)</w:t>
            </w:r>
          </w:p>
        </w:tc>
      </w:tr>
      <w:tr w:rsidR="00D40FD3" w:rsidRPr="00896749" w:rsidTr="00D40FD3">
        <w:trPr>
          <w:jc w:val="center"/>
        </w:trPr>
        <w:tc>
          <w:tcPr>
            <w:tcW w:w="1435" w:type="dxa"/>
            <w:vAlign w:val="center"/>
          </w:tcPr>
          <w:p w:rsidR="00D40FD3" w:rsidRPr="00C84E52" w:rsidRDefault="00D40FD3" w:rsidP="00B945CC">
            <w:pPr>
              <w:keepLines/>
              <w:widowControl w:val="0"/>
              <w:tabs>
                <w:tab w:val="left" w:pos="-720"/>
                <w:tab w:val="left" w:pos="0"/>
              </w:tabs>
              <w:suppressAutoHyphens/>
              <w:spacing w:before="60" w:after="60"/>
              <w:jc w:val="center"/>
              <w:rPr>
                <w:rFonts w:ascii="Arial" w:hAnsi="Arial" w:cs="Arial"/>
                <w:b/>
                <w:spacing w:val="-3"/>
              </w:rPr>
            </w:pPr>
            <w:r w:rsidRPr="00C84E52">
              <w:rPr>
                <w:rFonts w:ascii="Arial" w:hAnsi="Arial" w:cs="Arial"/>
                <w:b/>
                <w:spacing w:val="-3"/>
              </w:rPr>
              <w:t>D3-</w:t>
            </w:r>
            <w:r w:rsidR="006D2C4F" w:rsidRPr="00C84E52">
              <w:rPr>
                <w:rFonts w:ascii="Arial" w:hAnsi="Arial" w:cs="Arial"/>
                <w:b/>
                <w:spacing w:val="-3"/>
              </w:rPr>
              <w:t>30</w:t>
            </w:r>
            <w:r w:rsidR="006A54A5" w:rsidRPr="00C84E52">
              <w:rPr>
                <w:rFonts w:ascii="Arial" w:hAnsi="Arial" w:cs="Arial"/>
                <w:b/>
                <w:spacing w:val="-3"/>
              </w:rPr>
              <w:t>P &amp; D3-</w:t>
            </w:r>
            <w:r w:rsidR="006D2C4F" w:rsidRPr="00C84E52">
              <w:rPr>
                <w:rFonts w:ascii="Arial" w:hAnsi="Arial" w:cs="Arial"/>
                <w:b/>
                <w:spacing w:val="-3"/>
              </w:rPr>
              <w:t>30</w:t>
            </w:r>
            <w:r w:rsidR="006A54A5" w:rsidRPr="00C84E52">
              <w:rPr>
                <w:rFonts w:ascii="Arial" w:hAnsi="Arial" w:cs="Arial"/>
                <w:b/>
                <w:spacing w:val="-3"/>
              </w:rPr>
              <w:t>PE</w:t>
            </w:r>
          </w:p>
        </w:tc>
        <w:tc>
          <w:tcPr>
            <w:tcW w:w="2250" w:type="dxa"/>
            <w:vAlign w:val="center"/>
          </w:tcPr>
          <w:p w:rsidR="00D40FD3" w:rsidRPr="00C84E52" w:rsidRDefault="00C84E52" w:rsidP="00D40FD3">
            <w:pPr>
              <w:keepLines/>
              <w:widowControl w:val="0"/>
              <w:tabs>
                <w:tab w:val="left" w:pos="-720"/>
                <w:tab w:val="left" w:pos="0"/>
              </w:tabs>
              <w:suppressAutoHyphens/>
              <w:spacing w:before="60" w:after="60"/>
              <w:jc w:val="center"/>
              <w:rPr>
                <w:rFonts w:ascii="Arial" w:hAnsi="Arial" w:cs="Arial"/>
                <w:spacing w:val="-3"/>
              </w:rPr>
            </w:pPr>
            <w:r w:rsidRPr="00C84E52">
              <w:rPr>
                <w:rFonts w:ascii="Arial" w:hAnsi="Arial" w:cs="Arial"/>
                <w:spacing w:val="-3"/>
              </w:rPr>
              <w:t>35.4</w:t>
            </w:r>
          </w:p>
        </w:tc>
      </w:tr>
      <w:tr w:rsidR="0079570A" w:rsidTr="00D40FD3">
        <w:trPr>
          <w:jc w:val="center"/>
        </w:trPr>
        <w:tc>
          <w:tcPr>
            <w:tcW w:w="1435" w:type="dxa"/>
            <w:vAlign w:val="center"/>
          </w:tcPr>
          <w:p w:rsidR="0079570A" w:rsidRPr="00C84E52" w:rsidRDefault="006A54A5" w:rsidP="00B945CC">
            <w:pPr>
              <w:keepLines/>
              <w:widowControl w:val="0"/>
              <w:tabs>
                <w:tab w:val="left" w:pos="-720"/>
                <w:tab w:val="left" w:pos="0"/>
              </w:tabs>
              <w:suppressAutoHyphens/>
              <w:spacing w:before="60" w:after="60"/>
              <w:jc w:val="center"/>
              <w:rPr>
                <w:rFonts w:ascii="Arial" w:hAnsi="Arial" w:cs="Arial"/>
                <w:b/>
                <w:spacing w:val="-3"/>
              </w:rPr>
            </w:pPr>
            <w:r w:rsidRPr="00C84E52">
              <w:rPr>
                <w:rFonts w:ascii="Arial" w:hAnsi="Arial" w:cs="Arial"/>
                <w:b/>
                <w:spacing w:val="-3"/>
              </w:rPr>
              <w:t>D3-</w:t>
            </w:r>
            <w:r w:rsidR="006D2C4F" w:rsidRPr="00C84E52">
              <w:rPr>
                <w:rFonts w:ascii="Arial" w:hAnsi="Arial" w:cs="Arial"/>
                <w:b/>
                <w:spacing w:val="-3"/>
              </w:rPr>
              <w:t>50</w:t>
            </w:r>
            <w:r w:rsidRPr="00C84E52">
              <w:rPr>
                <w:rFonts w:ascii="Arial" w:hAnsi="Arial" w:cs="Arial"/>
                <w:b/>
                <w:spacing w:val="-3"/>
              </w:rPr>
              <w:t>P &amp; D3-</w:t>
            </w:r>
            <w:r w:rsidR="006D2C4F" w:rsidRPr="00C84E52">
              <w:rPr>
                <w:rFonts w:ascii="Arial" w:hAnsi="Arial" w:cs="Arial"/>
                <w:b/>
                <w:spacing w:val="-3"/>
              </w:rPr>
              <w:t>50</w:t>
            </w:r>
            <w:r w:rsidRPr="00C84E52">
              <w:rPr>
                <w:rFonts w:ascii="Arial" w:hAnsi="Arial" w:cs="Arial"/>
                <w:b/>
                <w:spacing w:val="-3"/>
              </w:rPr>
              <w:t>PE</w:t>
            </w:r>
          </w:p>
        </w:tc>
        <w:tc>
          <w:tcPr>
            <w:tcW w:w="2250" w:type="dxa"/>
            <w:vAlign w:val="center"/>
          </w:tcPr>
          <w:p w:rsidR="0079570A" w:rsidRDefault="00C84E52" w:rsidP="008E0B25">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59</w:t>
            </w:r>
          </w:p>
        </w:tc>
      </w:tr>
    </w:tbl>
    <w:p w:rsidR="00B91EC0" w:rsidRDefault="00B91EC0" w:rsidP="00B91EC0">
      <w:pPr>
        <w:pStyle w:val="ListParagraph"/>
        <w:spacing w:after="0" w:line="240" w:lineRule="auto"/>
        <w:ind w:left="1800"/>
        <w:contextualSpacing w:val="0"/>
        <w:rPr>
          <w:rFonts w:ascii="Arial" w:hAnsi="Arial" w:cs="Arial"/>
          <w:sz w:val="24"/>
          <w:szCs w:val="24"/>
        </w:rPr>
      </w:pPr>
    </w:p>
    <w:p w:rsidR="008C5902" w:rsidRPr="008C5902" w:rsidRDefault="008C5902" w:rsidP="008C5902">
      <w:pPr>
        <w:pStyle w:val="ListParagraph"/>
        <w:numPr>
          <w:ilvl w:val="0"/>
          <w:numId w:val="29"/>
        </w:numPr>
        <w:spacing w:line="240" w:lineRule="auto"/>
        <w:ind w:left="720"/>
        <w:contextualSpacing w:val="0"/>
        <w:rPr>
          <w:rFonts w:ascii="Arial" w:hAnsi="Arial" w:cs="Arial"/>
          <w:b/>
          <w:sz w:val="24"/>
          <w:szCs w:val="24"/>
        </w:rPr>
      </w:pPr>
      <w:r>
        <w:rPr>
          <w:rFonts w:ascii="Arial" w:hAnsi="Arial" w:cs="Arial"/>
          <w:b/>
          <w:sz w:val="24"/>
          <w:szCs w:val="24"/>
        </w:rPr>
        <w:t>CABINET ENCLOSURE</w:t>
      </w:r>
      <w:r w:rsidR="00FE775F">
        <w:rPr>
          <w:rFonts w:ascii="Arial" w:hAnsi="Arial" w:cs="Arial"/>
          <w:b/>
          <w:sz w:val="24"/>
          <w:szCs w:val="24"/>
        </w:rPr>
        <w:t xml:space="preserve"> / STRUCTURAL BASE</w:t>
      </w:r>
    </w:p>
    <w:p w:rsidR="008C5902" w:rsidRDefault="008C5902" w:rsidP="008C5902">
      <w:pPr>
        <w:pStyle w:val="ListParagraph"/>
        <w:numPr>
          <w:ilvl w:val="0"/>
          <w:numId w:val="30"/>
        </w:numPr>
        <w:spacing w:after="100" w:line="240" w:lineRule="auto"/>
        <w:ind w:left="1800"/>
        <w:contextualSpacing w:val="0"/>
        <w:rPr>
          <w:rFonts w:ascii="Arial" w:hAnsi="Arial" w:cs="Arial"/>
          <w:sz w:val="24"/>
          <w:szCs w:val="24"/>
        </w:rPr>
      </w:pPr>
      <w:r>
        <w:rPr>
          <w:rFonts w:ascii="Arial" w:hAnsi="Arial" w:cs="Arial"/>
          <w:sz w:val="24"/>
          <w:szCs w:val="24"/>
        </w:rPr>
        <w:t xml:space="preserve">Each completed heat exchanger package shall feature a fully assembled cabinet enclosure </w:t>
      </w:r>
      <w:r w:rsidR="00FE775F">
        <w:rPr>
          <w:rFonts w:ascii="Arial" w:hAnsi="Arial" w:cs="Arial"/>
          <w:sz w:val="24"/>
          <w:szCs w:val="24"/>
        </w:rPr>
        <w:t xml:space="preserve">and structural base </w:t>
      </w:r>
      <w:r>
        <w:rPr>
          <w:rFonts w:ascii="Arial" w:hAnsi="Arial" w:cs="Arial"/>
          <w:sz w:val="24"/>
          <w:szCs w:val="24"/>
        </w:rPr>
        <w:t>fabricated from Carbon Steel or Aluminum sheet metal (minimum 16 Gauge) with powder coat finish.</w:t>
      </w:r>
    </w:p>
    <w:p w:rsidR="00DF2B19" w:rsidRPr="00DF2B19" w:rsidRDefault="008C5902" w:rsidP="00DF2B19">
      <w:pPr>
        <w:pStyle w:val="ListParagraph"/>
        <w:numPr>
          <w:ilvl w:val="0"/>
          <w:numId w:val="30"/>
        </w:numPr>
        <w:spacing w:after="100" w:line="240" w:lineRule="auto"/>
        <w:ind w:left="1800"/>
        <w:contextualSpacing w:val="0"/>
        <w:rPr>
          <w:rFonts w:ascii="Arial" w:hAnsi="Arial" w:cs="Arial"/>
          <w:sz w:val="24"/>
          <w:szCs w:val="24"/>
        </w:rPr>
      </w:pPr>
      <w:r>
        <w:rPr>
          <w:rFonts w:ascii="Arial" w:hAnsi="Arial" w:cs="Arial"/>
          <w:sz w:val="24"/>
          <w:szCs w:val="24"/>
        </w:rPr>
        <w:t xml:space="preserve">The </w:t>
      </w:r>
      <w:r w:rsidR="00FE775F">
        <w:rPr>
          <w:rFonts w:ascii="Arial" w:hAnsi="Arial" w:cs="Arial"/>
          <w:sz w:val="24"/>
          <w:szCs w:val="24"/>
        </w:rPr>
        <w:t xml:space="preserve">completed </w:t>
      </w:r>
      <w:r>
        <w:rPr>
          <w:rFonts w:ascii="Arial" w:hAnsi="Arial" w:cs="Arial"/>
          <w:sz w:val="24"/>
          <w:szCs w:val="24"/>
        </w:rPr>
        <w:t xml:space="preserve">cabinet enclosure </w:t>
      </w:r>
      <w:r w:rsidR="00FE775F">
        <w:rPr>
          <w:rFonts w:ascii="Arial" w:hAnsi="Arial" w:cs="Arial"/>
          <w:sz w:val="24"/>
          <w:szCs w:val="24"/>
        </w:rPr>
        <w:t xml:space="preserve">and structural base </w:t>
      </w:r>
      <w:r>
        <w:rPr>
          <w:rFonts w:ascii="Arial" w:hAnsi="Arial" w:cs="Arial"/>
          <w:sz w:val="24"/>
          <w:szCs w:val="24"/>
        </w:rPr>
        <w:t xml:space="preserve">shall not exceed </w:t>
      </w:r>
      <w:r w:rsidR="006A54A5">
        <w:rPr>
          <w:rFonts w:ascii="Arial" w:hAnsi="Arial" w:cs="Arial"/>
          <w:sz w:val="24"/>
          <w:szCs w:val="24"/>
        </w:rPr>
        <w:t>21</w:t>
      </w:r>
      <w:r w:rsidR="00FE775F">
        <w:rPr>
          <w:rFonts w:ascii="Arial" w:hAnsi="Arial" w:cs="Arial"/>
          <w:sz w:val="24"/>
          <w:szCs w:val="24"/>
        </w:rPr>
        <w:t xml:space="preserve">” </w:t>
      </w:r>
      <w:r>
        <w:rPr>
          <w:rFonts w:ascii="Arial" w:hAnsi="Arial" w:cs="Arial"/>
          <w:sz w:val="24"/>
          <w:szCs w:val="24"/>
        </w:rPr>
        <w:t xml:space="preserve">width </w:t>
      </w:r>
      <w:r w:rsidR="00FE775F">
        <w:rPr>
          <w:rFonts w:ascii="Arial" w:hAnsi="Arial" w:cs="Arial"/>
          <w:sz w:val="24"/>
          <w:szCs w:val="24"/>
        </w:rPr>
        <w:t xml:space="preserve">x </w:t>
      </w:r>
      <w:r w:rsidR="00D40FD3">
        <w:rPr>
          <w:rFonts w:ascii="Arial" w:hAnsi="Arial" w:cs="Arial"/>
          <w:sz w:val="24"/>
          <w:szCs w:val="24"/>
        </w:rPr>
        <w:t>52</w:t>
      </w:r>
      <w:r w:rsidR="00FE775F">
        <w:rPr>
          <w:rFonts w:ascii="Arial" w:hAnsi="Arial" w:cs="Arial"/>
          <w:sz w:val="24"/>
          <w:szCs w:val="24"/>
        </w:rPr>
        <w:t>” length</w:t>
      </w:r>
      <w:r w:rsidR="00DF2B19">
        <w:rPr>
          <w:rFonts w:ascii="Arial" w:hAnsi="Arial" w:cs="Arial"/>
          <w:sz w:val="24"/>
          <w:szCs w:val="24"/>
        </w:rPr>
        <w:t xml:space="preserve"> x 4</w:t>
      </w:r>
      <w:r w:rsidR="0079570A">
        <w:rPr>
          <w:rFonts w:ascii="Arial" w:hAnsi="Arial" w:cs="Arial"/>
          <w:sz w:val="24"/>
          <w:szCs w:val="24"/>
        </w:rPr>
        <w:t>4</w:t>
      </w:r>
      <w:r w:rsidR="00DF2B19">
        <w:rPr>
          <w:rFonts w:ascii="Arial" w:hAnsi="Arial" w:cs="Arial"/>
          <w:sz w:val="24"/>
          <w:szCs w:val="24"/>
        </w:rPr>
        <w:t>” height</w:t>
      </w:r>
      <w:r w:rsidR="00FE775F">
        <w:rPr>
          <w:rFonts w:ascii="Arial" w:hAnsi="Arial" w:cs="Arial"/>
          <w:sz w:val="24"/>
          <w:szCs w:val="24"/>
        </w:rPr>
        <w:t xml:space="preserve">, </w:t>
      </w:r>
      <w:r>
        <w:rPr>
          <w:rFonts w:ascii="Arial" w:hAnsi="Arial" w:cs="Arial"/>
          <w:sz w:val="24"/>
          <w:szCs w:val="24"/>
        </w:rPr>
        <w:t>and the completed heat exchanger package shall fit through a standard 32” wide doorway.</w:t>
      </w:r>
    </w:p>
    <w:p w:rsidR="00FE775F" w:rsidRDefault="00FE775F" w:rsidP="008C5902">
      <w:pPr>
        <w:pStyle w:val="ListParagraph"/>
        <w:numPr>
          <w:ilvl w:val="0"/>
          <w:numId w:val="30"/>
        </w:numPr>
        <w:spacing w:after="100" w:line="240" w:lineRule="auto"/>
        <w:ind w:left="1800"/>
        <w:contextualSpacing w:val="0"/>
        <w:rPr>
          <w:rFonts w:ascii="Arial" w:hAnsi="Arial" w:cs="Arial"/>
          <w:sz w:val="24"/>
          <w:szCs w:val="24"/>
        </w:rPr>
      </w:pPr>
      <w:r>
        <w:rPr>
          <w:rFonts w:ascii="Arial" w:hAnsi="Arial" w:cs="Arial"/>
          <w:sz w:val="24"/>
          <w:szCs w:val="24"/>
        </w:rPr>
        <w:t xml:space="preserve">The structural base shall feature holes designed for </w:t>
      </w:r>
      <w:r w:rsidR="00FA325C">
        <w:rPr>
          <w:rFonts w:ascii="Arial" w:hAnsi="Arial" w:cs="Arial"/>
          <w:sz w:val="24"/>
          <w:szCs w:val="24"/>
        </w:rPr>
        <w:t xml:space="preserve">easy </w:t>
      </w:r>
      <w:r>
        <w:rPr>
          <w:rFonts w:ascii="Arial" w:hAnsi="Arial" w:cs="Arial"/>
          <w:sz w:val="24"/>
          <w:szCs w:val="24"/>
        </w:rPr>
        <w:t>maneuvering with a forklift or pallet jack.</w:t>
      </w:r>
    </w:p>
    <w:p w:rsidR="008C5902" w:rsidRDefault="008C5902" w:rsidP="008C5902">
      <w:pPr>
        <w:pStyle w:val="ListParagraph"/>
        <w:numPr>
          <w:ilvl w:val="0"/>
          <w:numId w:val="30"/>
        </w:numPr>
        <w:spacing w:after="100" w:line="240" w:lineRule="auto"/>
        <w:ind w:left="1800"/>
        <w:contextualSpacing w:val="0"/>
        <w:rPr>
          <w:rFonts w:ascii="Arial" w:hAnsi="Arial" w:cs="Arial"/>
          <w:sz w:val="24"/>
          <w:szCs w:val="24"/>
        </w:rPr>
      </w:pPr>
      <w:r>
        <w:rPr>
          <w:rFonts w:ascii="Arial" w:hAnsi="Arial" w:cs="Arial"/>
          <w:sz w:val="24"/>
          <w:szCs w:val="24"/>
        </w:rPr>
        <w:t>The cabinet enclosure shall eliminate the use of refractory or other insulating materials.</w:t>
      </w:r>
    </w:p>
    <w:p w:rsidR="008C5902" w:rsidRDefault="008C5902" w:rsidP="005E189B">
      <w:pPr>
        <w:pStyle w:val="ListParagraph"/>
        <w:numPr>
          <w:ilvl w:val="0"/>
          <w:numId w:val="30"/>
        </w:numPr>
        <w:spacing w:after="100" w:line="240" w:lineRule="auto"/>
        <w:ind w:left="1800"/>
        <w:contextualSpacing w:val="0"/>
        <w:rPr>
          <w:rFonts w:ascii="Arial" w:hAnsi="Arial" w:cs="Arial"/>
          <w:sz w:val="24"/>
          <w:szCs w:val="24"/>
        </w:rPr>
      </w:pPr>
      <w:r>
        <w:rPr>
          <w:rFonts w:ascii="Arial" w:hAnsi="Arial" w:cs="Arial"/>
          <w:sz w:val="24"/>
          <w:szCs w:val="24"/>
        </w:rPr>
        <w:t>The cabinet enclosure shall prominently display all required safety, instruction, compliance and factory runout labels.</w:t>
      </w:r>
    </w:p>
    <w:p w:rsidR="00DF2B19" w:rsidRPr="005A56AB" w:rsidRDefault="00D021AB" w:rsidP="002A324F">
      <w:pPr>
        <w:pStyle w:val="ListParagraph"/>
        <w:numPr>
          <w:ilvl w:val="0"/>
          <w:numId w:val="30"/>
        </w:numPr>
        <w:spacing w:line="240" w:lineRule="auto"/>
        <w:ind w:left="1800"/>
        <w:contextualSpacing w:val="0"/>
        <w:rPr>
          <w:rFonts w:ascii="Arial" w:hAnsi="Arial" w:cs="Arial"/>
          <w:b/>
          <w:sz w:val="24"/>
          <w:szCs w:val="24"/>
        </w:rPr>
      </w:pPr>
      <w:r w:rsidRPr="005A56AB">
        <w:rPr>
          <w:rFonts w:ascii="Arial" w:hAnsi="Arial" w:cs="Arial"/>
          <w:sz w:val="24"/>
          <w:szCs w:val="24"/>
        </w:rPr>
        <w:t xml:space="preserve">The cabinet enclosure shall be designed to provide full visibility and access to pressure gauges, temperature gauges, drain valves, strainers, isolation valves, </w:t>
      </w:r>
      <w:r w:rsidR="006A54A5">
        <w:rPr>
          <w:rFonts w:ascii="Arial" w:hAnsi="Arial" w:cs="Arial"/>
          <w:sz w:val="24"/>
          <w:szCs w:val="24"/>
        </w:rPr>
        <w:t>pumps</w:t>
      </w:r>
      <w:r w:rsidRPr="005A56AB">
        <w:rPr>
          <w:rFonts w:ascii="Arial" w:hAnsi="Arial" w:cs="Arial"/>
          <w:sz w:val="24"/>
          <w:szCs w:val="24"/>
        </w:rPr>
        <w:t>, control panel, etc.</w:t>
      </w:r>
      <w:r w:rsidR="00DF2B19" w:rsidRPr="005A56AB">
        <w:rPr>
          <w:rFonts w:ascii="Arial" w:hAnsi="Arial" w:cs="Arial"/>
          <w:b/>
          <w:sz w:val="24"/>
          <w:szCs w:val="24"/>
        </w:rPr>
        <w:br w:type="page"/>
      </w:r>
    </w:p>
    <w:p w:rsidR="00FD26A2" w:rsidRPr="00EC66F2" w:rsidRDefault="00FD26A2" w:rsidP="00FD26A2">
      <w:pPr>
        <w:pStyle w:val="ListParagraph"/>
        <w:keepLines/>
        <w:numPr>
          <w:ilvl w:val="0"/>
          <w:numId w:val="29"/>
        </w:numPr>
        <w:tabs>
          <w:tab w:val="left" w:pos="-720"/>
          <w:tab w:val="left" w:pos="720"/>
        </w:tabs>
        <w:suppressAutoHyphens/>
        <w:spacing w:line="240" w:lineRule="auto"/>
        <w:ind w:left="720"/>
        <w:contextualSpacing w:val="0"/>
        <w:rPr>
          <w:rFonts w:ascii="Arial" w:hAnsi="Arial" w:cs="Arial"/>
          <w:b/>
          <w:spacing w:val="-3"/>
          <w:sz w:val="24"/>
          <w:szCs w:val="24"/>
        </w:rPr>
      </w:pPr>
      <w:r>
        <w:rPr>
          <w:rFonts w:ascii="Arial" w:hAnsi="Arial" w:cs="Arial"/>
          <w:b/>
          <w:sz w:val="24"/>
          <w:szCs w:val="24"/>
        </w:rPr>
        <w:lastRenderedPageBreak/>
        <w:t>BOILER WATER PIPE &amp; FITTINGS</w:t>
      </w:r>
    </w:p>
    <w:p w:rsidR="00FD26A2" w:rsidRDefault="00FD26A2" w:rsidP="00FD26A2">
      <w:pPr>
        <w:keepLines/>
        <w:numPr>
          <w:ilvl w:val="0"/>
          <w:numId w:val="49"/>
        </w:numPr>
        <w:tabs>
          <w:tab w:val="left" w:pos="-720"/>
          <w:tab w:val="left" w:pos="720"/>
        </w:tabs>
        <w:suppressAutoHyphens/>
        <w:spacing w:after="100" w:line="240" w:lineRule="auto"/>
        <w:ind w:left="1800"/>
        <w:rPr>
          <w:rFonts w:ascii="Arial" w:hAnsi="Arial" w:cs="Arial"/>
          <w:spacing w:val="-3"/>
          <w:sz w:val="24"/>
          <w:szCs w:val="24"/>
        </w:rPr>
      </w:pPr>
      <w:r>
        <w:rPr>
          <w:rFonts w:ascii="Arial" w:hAnsi="Arial" w:cs="Arial"/>
          <w:spacing w:val="-3"/>
          <w:sz w:val="24"/>
          <w:szCs w:val="24"/>
        </w:rPr>
        <w:t xml:space="preserve">All pipe fittings and trim devices in contact with </w:t>
      </w:r>
      <w:r w:rsidR="001A6C64">
        <w:rPr>
          <w:rFonts w:ascii="Arial" w:hAnsi="Arial" w:cs="Arial"/>
          <w:spacing w:val="-3"/>
          <w:sz w:val="24"/>
          <w:szCs w:val="24"/>
        </w:rPr>
        <w:t>boiler</w:t>
      </w:r>
      <w:r>
        <w:rPr>
          <w:rFonts w:ascii="Arial" w:hAnsi="Arial" w:cs="Arial"/>
          <w:spacing w:val="-3"/>
          <w:sz w:val="24"/>
          <w:szCs w:val="24"/>
        </w:rPr>
        <w:t xml:space="preserve"> water shall be carbon steel, ductile Iron, cast Iron, brass or bronze.</w:t>
      </w:r>
    </w:p>
    <w:p w:rsidR="00FD26A2" w:rsidRPr="00DA4072" w:rsidRDefault="00FD26A2" w:rsidP="00FD26A2">
      <w:pPr>
        <w:keepLines/>
        <w:numPr>
          <w:ilvl w:val="0"/>
          <w:numId w:val="49"/>
        </w:numPr>
        <w:tabs>
          <w:tab w:val="left" w:pos="-720"/>
          <w:tab w:val="left" w:pos="720"/>
        </w:tabs>
        <w:suppressAutoHyphens/>
        <w:spacing w:after="100" w:line="240" w:lineRule="auto"/>
        <w:ind w:left="1800"/>
        <w:rPr>
          <w:rFonts w:ascii="Arial" w:hAnsi="Arial" w:cs="Arial"/>
          <w:spacing w:val="-3"/>
          <w:sz w:val="24"/>
          <w:szCs w:val="24"/>
        </w:rPr>
      </w:pPr>
      <w:r w:rsidRPr="00DA4072">
        <w:rPr>
          <w:rFonts w:ascii="Arial" w:hAnsi="Arial" w:cs="Arial"/>
          <w:spacing w:val="-3"/>
          <w:sz w:val="24"/>
          <w:szCs w:val="24"/>
        </w:rPr>
        <w:t xml:space="preserve">Each completed </w:t>
      </w:r>
      <w:r w:rsidR="006A54A5" w:rsidRPr="00DA4072">
        <w:rPr>
          <w:rFonts w:ascii="Arial" w:hAnsi="Arial" w:cs="Arial"/>
          <w:spacing w:val="-3"/>
          <w:sz w:val="24"/>
          <w:szCs w:val="24"/>
        </w:rPr>
        <w:t>D3-</w:t>
      </w:r>
      <w:r w:rsidR="006D2C4F" w:rsidRPr="00DA4072">
        <w:rPr>
          <w:rFonts w:ascii="Arial" w:hAnsi="Arial" w:cs="Arial"/>
          <w:spacing w:val="-3"/>
          <w:sz w:val="24"/>
          <w:szCs w:val="24"/>
        </w:rPr>
        <w:t>30</w:t>
      </w:r>
      <w:r w:rsidR="006A54A5" w:rsidRPr="00DA4072">
        <w:rPr>
          <w:rFonts w:ascii="Arial" w:hAnsi="Arial" w:cs="Arial"/>
          <w:spacing w:val="-3"/>
          <w:sz w:val="24"/>
          <w:szCs w:val="24"/>
        </w:rPr>
        <w:t>P &amp; D3-</w:t>
      </w:r>
      <w:r w:rsidR="006D2C4F" w:rsidRPr="00DA4072">
        <w:rPr>
          <w:rFonts w:ascii="Arial" w:hAnsi="Arial" w:cs="Arial"/>
          <w:spacing w:val="-3"/>
          <w:sz w:val="24"/>
          <w:szCs w:val="24"/>
        </w:rPr>
        <w:t>30</w:t>
      </w:r>
      <w:r w:rsidR="006A54A5" w:rsidRPr="00DA4072">
        <w:rPr>
          <w:rFonts w:ascii="Arial" w:hAnsi="Arial" w:cs="Arial"/>
          <w:spacing w:val="-3"/>
          <w:sz w:val="24"/>
          <w:szCs w:val="24"/>
        </w:rPr>
        <w:t xml:space="preserve">PE </w:t>
      </w:r>
      <w:r w:rsidRPr="00DA4072">
        <w:rPr>
          <w:rFonts w:ascii="Arial" w:hAnsi="Arial" w:cs="Arial"/>
          <w:spacing w:val="-3"/>
          <w:sz w:val="24"/>
          <w:szCs w:val="24"/>
        </w:rPr>
        <w:t>heat exchanger package shall feature 2” boiler water supply &amp; return connections.</w:t>
      </w:r>
    </w:p>
    <w:p w:rsidR="006A54A5" w:rsidRPr="00DA4072" w:rsidRDefault="006A54A5" w:rsidP="00FD26A2">
      <w:pPr>
        <w:keepLines/>
        <w:numPr>
          <w:ilvl w:val="0"/>
          <w:numId w:val="49"/>
        </w:numPr>
        <w:tabs>
          <w:tab w:val="left" w:pos="-720"/>
          <w:tab w:val="left" w:pos="720"/>
        </w:tabs>
        <w:suppressAutoHyphens/>
        <w:spacing w:after="100" w:line="240" w:lineRule="auto"/>
        <w:ind w:left="1800"/>
        <w:rPr>
          <w:rFonts w:ascii="Arial" w:hAnsi="Arial" w:cs="Arial"/>
          <w:spacing w:val="-3"/>
          <w:sz w:val="24"/>
          <w:szCs w:val="24"/>
        </w:rPr>
      </w:pPr>
      <w:r w:rsidRPr="00DA4072">
        <w:rPr>
          <w:rFonts w:ascii="Arial" w:hAnsi="Arial" w:cs="Arial"/>
          <w:spacing w:val="-3"/>
          <w:sz w:val="24"/>
          <w:szCs w:val="24"/>
        </w:rPr>
        <w:t>Each completed D3-</w:t>
      </w:r>
      <w:r w:rsidR="006D2C4F" w:rsidRPr="00DA4072">
        <w:rPr>
          <w:rFonts w:ascii="Arial" w:hAnsi="Arial" w:cs="Arial"/>
          <w:spacing w:val="-3"/>
          <w:sz w:val="24"/>
          <w:szCs w:val="24"/>
        </w:rPr>
        <w:t>50</w:t>
      </w:r>
      <w:r w:rsidRPr="00DA4072">
        <w:rPr>
          <w:rFonts w:ascii="Arial" w:hAnsi="Arial" w:cs="Arial"/>
          <w:spacing w:val="-3"/>
          <w:sz w:val="24"/>
          <w:szCs w:val="24"/>
        </w:rPr>
        <w:t>P &amp; D3-</w:t>
      </w:r>
      <w:r w:rsidR="006D2C4F" w:rsidRPr="00DA4072">
        <w:rPr>
          <w:rFonts w:ascii="Arial" w:hAnsi="Arial" w:cs="Arial"/>
          <w:spacing w:val="-3"/>
          <w:sz w:val="24"/>
          <w:szCs w:val="24"/>
        </w:rPr>
        <w:t>50</w:t>
      </w:r>
      <w:r w:rsidRPr="00DA4072">
        <w:rPr>
          <w:rFonts w:ascii="Arial" w:hAnsi="Arial" w:cs="Arial"/>
          <w:spacing w:val="-3"/>
          <w:sz w:val="24"/>
          <w:szCs w:val="24"/>
        </w:rPr>
        <w:t>PE heat exchanger package shall feature 3” boiler water supply &amp; return connections.</w:t>
      </w:r>
    </w:p>
    <w:p w:rsidR="00FD26A2" w:rsidRDefault="00FD26A2" w:rsidP="00FD26A2">
      <w:pPr>
        <w:keepLines/>
        <w:numPr>
          <w:ilvl w:val="0"/>
          <w:numId w:val="49"/>
        </w:numPr>
        <w:tabs>
          <w:tab w:val="left" w:pos="-720"/>
          <w:tab w:val="left" w:pos="720"/>
        </w:tabs>
        <w:suppressAutoHyphens/>
        <w:spacing w:after="100" w:line="240" w:lineRule="auto"/>
        <w:ind w:left="1800"/>
        <w:rPr>
          <w:rFonts w:ascii="Arial" w:hAnsi="Arial" w:cs="Arial"/>
          <w:spacing w:val="-3"/>
          <w:sz w:val="24"/>
          <w:szCs w:val="24"/>
        </w:rPr>
      </w:pPr>
      <w:r>
        <w:rPr>
          <w:rFonts w:ascii="Arial" w:hAnsi="Arial" w:cs="Arial"/>
          <w:spacing w:val="-3"/>
          <w:sz w:val="24"/>
          <w:szCs w:val="24"/>
        </w:rPr>
        <w:t>Each completed heat exchanger package shall feature 2” grooved couplings / unions with removable EPDM gaskets to connect the steel pipe to the heat exchanger connection ports.</w:t>
      </w:r>
    </w:p>
    <w:p w:rsidR="00FD26A2" w:rsidRPr="00FD26A2" w:rsidRDefault="00FD26A2" w:rsidP="00FD26A2">
      <w:pPr>
        <w:keepLines/>
        <w:numPr>
          <w:ilvl w:val="0"/>
          <w:numId w:val="49"/>
        </w:numPr>
        <w:tabs>
          <w:tab w:val="left" w:pos="-720"/>
          <w:tab w:val="left" w:pos="720"/>
        </w:tabs>
        <w:suppressAutoHyphens/>
        <w:spacing w:line="240" w:lineRule="auto"/>
        <w:ind w:left="1800"/>
        <w:rPr>
          <w:rFonts w:ascii="Arial" w:hAnsi="Arial" w:cs="Arial"/>
          <w:spacing w:val="-3"/>
          <w:sz w:val="24"/>
          <w:szCs w:val="24"/>
        </w:rPr>
      </w:pPr>
      <w:r>
        <w:rPr>
          <w:rFonts w:ascii="Arial" w:hAnsi="Arial" w:cs="Arial"/>
          <w:spacing w:val="-3"/>
          <w:sz w:val="24"/>
          <w:szCs w:val="24"/>
        </w:rPr>
        <w:t xml:space="preserve">Each completed heat exchanger package shall feature </w:t>
      </w:r>
      <w:r w:rsidR="006A54A5">
        <w:rPr>
          <w:rFonts w:ascii="Arial" w:hAnsi="Arial" w:cs="Arial"/>
          <w:spacing w:val="-3"/>
          <w:sz w:val="24"/>
          <w:szCs w:val="24"/>
        </w:rPr>
        <w:t>an inline air separator on the upper incoming boiler water supply piping.</w:t>
      </w:r>
    </w:p>
    <w:p w:rsidR="00874B9A" w:rsidRPr="00EC66F2" w:rsidRDefault="008E0B25" w:rsidP="00732D79">
      <w:pPr>
        <w:pStyle w:val="ListParagraph"/>
        <w:numPr>
          <w:ilvl w:val="0"/>
          <w:numId w:val="29"/>
        </w:numPr>
        <w:spacing w:line="240" w:lineRule="auto"/>
        <w:ind w:left="720"/>
        <w:contextualSpacing w:val="0"/>
        <w:rPr>
          <w:rFonts w:ascii="Arial" w:hAnsi="Arial" w:cs="Arial"/>
          <w:b/>
          <w:sz w:val="24"/>
          <w:szCs w:val="24"/>
        </w:rPr>
      </w:pPr>
      <w:r w:rsidRPr="00EC66F2">
        <w:rPr>
          <w:rFonts w:ascii="Arial" w:hAnsi="Arial" w:cs="Arial"/>
          <w:b/>
          <w:sz w:val="24"/>
          <w:szCs w:val="24"/>
        </w:rPr>
        <w:t xml:space="preserve">BOILER WATER </w:t>
      </w:r>
      <w:r w:rsidR="006A54A5">
        <w:rPr>
          <w:rFonts w:ascii="Arial" w:hAnsi="Arial" w:cs="Arial"/>
          <w:b/>
          <w:sz w:val="24"/>
          <w:szCs w:val="24"/>
        </w:rPr>
        <w:t>CIRCULATION PUMP</w:t>
      </w:r>
    </w:p>
    <w:p w:rsidR="006A54A5" w:rsidRPr="00694759" w:rsidRDefault="006A54A5" w:rsidP="005E189B">
      <w:pPr>
        <w:pStyle w:val="ListParagraph"/>
        <w:keepLines/>
        <w:numPr>
          <w:ilvl w:val="0"/>
          <w:numId w:val="31"/>
        </w:numPr>
        <w:tabs>
          <w:tab w:val="left" w:pos="-720"/>
          <w:tab w:val="left" w:pos="1800"/>
        </w:tabs>
        <w:suppressAutoHyphens/>
        <w:spacing w:after="100" w:line="240" w:lineRule="auto"/>
        <w:ind w:left="1800"/>
        <w:contextualSpacing w:val="0"/>
        <w:rPr>
          <w:rFonts w:ascii="Arial" w:hAnsi="Arial" w:cs="Arial"/>
          <w:spacing w:val="-3"/>
          <w:sz w:val="24"/>
          <w:szCs w:val="24"/>
        </w:rPr>
      </w:pPr>
      <w:r w:rsidRPr="00694759">
        <w:rPr>
          <w:rFonts w:ascii="Arial" w:hAnsi="Arial" w:cs="Arial"/>
          <w:spacing w:val="-3"/>
          <w:sz w:val="24"/>
          <w:szCs w:val="24"/>
        </w:rPr>
        <w:t>Each completed D3-</w:t>
      </w:r>
      <w:r w:rsidR="006D2C4F" w:rsidRPr="00694759">
        <w:rPr>
          <w:rFonts w:ascii="Arial" w:hAnsi="Arial" w:cs="Arial"/>
          <w:spacing w:val="-3"/>
          <w:sz w:val="24"/>
          <w:szCs w:val="24"/>
        </w:rPr>
        <w:t>30</w:t>
      </w:r>
      <w:r w:rsidRPr="00694759">
        <w:rPr>
          <w:rFonts w:ascii="Arial" w:hAnsi="Arial" w:cs="Arial"/>
          <w:spacing w:val="-3"/>
          <w:sz w:val="24"/>
          <w:szCs w:val="24"/>
        </w:rPr>
        <w:t>P &amp; D3-</w:t>
      </w:r>
      <w:r w:rsidR="006D2C4F" w:rsidRPr="00694759">
        <w:rPr>
          <w:rFonts w:ascii="Arial" w:hAnsi="Arial" w:cs="Arial"/>
          <w:spacing w:val="-3"/>
          <w:sz w:val="24"/>
          <w:szCs w:val="24"/>
        </w:rPr>
        <w:t>30</w:t>
      </w:r>
      <w:r w:rsidRPr="00694759">
        <w:rPr>
          <w:rFonts w:ascii="Arial" w:hAnsi="Arial" w:cs="Arial"/>
          <w:spacing w:val="-3"/>
          <w:sz w:val="24"/>
          <w:szCs w:val="24"/>
        </w:rPr>
        <w:t xml:space="preserve">PE heat exchanger package shall feature one (1) 1/3HP </w:t>
      </w:r>
      <w:r w:rsidR="0039541B" w:rsidRPr="00694759">
        <w:rPr>
          <w:rFonts w:ascii="Arial" w:hAnsi="Arial" w:cs="Arial"/>
          <w:spacing w:val="-3"/>
          <w:sz w:val="24"/>
          <w:szCs w:val="24"/>
        </w:rPr>
        <w:t xml:space="preserve">boiler water </w:t>
      </w:r>
      <w:r w:rsidRPr="00694759">
        <w:rPr>
          <w:rFonts w:ascii="Arial" w:hAnsi="Arial" w:cs="Arial"/>
          <w:spacing w:val="-3"/>
          <w:sz w:val="24"/>
          <w:szCs w:val="24"/>
        </w:rPr>
        <w:t>circulation pump with 3-speed settings configured for 120VAC.</w:t>
      </w:r>
    </w:p>
    <w:p w:rsidR="006A54A5" w:rsidRPr="00694759" w:rsidRDefault="006A54A5" w:rsidP="006A54A5">
      <w:pPr>
        <w:pStyle w:val="ListParagraph"/>
        <w:keepLines/>
        <w:numPr>
          <w:ilvl w:val="0"/>
          <w:numId w:val="31"/>
        </w:numPr>
        <w:tabs>
          <w:tab w:val="left" w:pos="-720"/>
          <w:tab w:val="left" w:pos="1800"/>
        </w:tabs>
        <w:suppressAutoHyphens/>
        <w:spacing w:line="240" w:lineRule="auto"/>
        <w:ind w:left="1800"/>
        <w:contextualSpacing w:val="0"/>
        <w:rPr>
          <w:rFonts w:ascii="Arial" w:hAnsi="Arial" w:cs="Arial"/>
          <w:spacing w:val="-3"/>
          <w:sz w:val="24"/>
          <w:szCs w:val="24"/>
        </w:rPr>
      </w:pPr>
      <w:r w:rsidRPr="00694759">
        <w:rPr>
          <w:rFonts w:ascii="Arial" w:hAnsi="Arial" w:cs="Arial"/>
          <w:spacing w:val="-3"/>
          <w:sz w:val="24"/>
          <w:szCs w:val="24"/>
        </w:rPr>
        <w:t>Each completed D3-</w:t>
      </w:r>
      <w:r w:rsidR="006D2C4F" w:rsidRPr="00694759">
        <w:rPr>
          <w:rFonts w:ascii="Arial" w:hAnsi="Arial" w:cs="Arial"/>
          <w:spacing w:val="-3"/>
          <w:sz w:val="24"/>
          <w:szCs w:val="24"/>
        </w:rPr>
        <w:t>50</w:t>
      </w:r>
      <w:r w:rsidRPr="00694759">
        <w:rPr>
          <w:rFonts w:ascii="Arial" w:hAnsi="Arial" w:cs="Arial"/>
          <w:spacing w:val="-3"/>
          <w:sz w:val="24"/>
          <w:szCs w:val="24"/>
        </w:rPr>
        <w:t>P &amp; D3-</w:t>
      </w:r>
      <w:r w:rsidR="006D2C4F" w:rsidRPr="00694759">
        <w:rPr>
          <w:rFonts w:ascii="Arial" w:hAnsi="Arial" w:cs="Arial"/>
          <w:spacing w:val="-3"/>
          <w:sz w:val="24"/>
          <w:szCs w:val="24"/>
        </w:rPr>
        <w:t>50</w:t>
      </w:r>
      <w:r w:rsidRPr="00694759">
        <w:rPr>
          <w:rFonts w:ascii="Arial" w:hAnsi="Arial" w:cs="Arial"/>
          <w:spacing w:val="-3"/>
          <w:sz w:val="24"/>
          <w:szCs w:val="24"/>
        </w:rPr>
        <w:t xml:space="preserve">PE heat exchanger package shall feature one (1) 2/5HP </w:t>
      </w:r>
      <w:r w:rsidR="0039541B" w:rsidRPr="00694759">
        <w:rPr>
          <w:rFonts w:ascii="Arial" w:hAnsi="Arial" w:cs="Arial"/>
          <w:spacing w:val="-3"/>
          <w:sz w:val="24"/>
          <w:szCs w:val="24"/>
        </w:rPr>
        <w:t xml:space="preserve">boiler water </w:t>
      </w:r>
      <w:r w:rsidRPr="00694759">
        <w:rPr>
          <w:rFonts w:ascii="Arial" w:hAnsi="Arial" w:cs="Arial"/>
          <w:spacing w:val="-3"/>
          <w:sz w:val="24"/>
          <w:szCs w:val="24"/>
        </w:rPr>
        <w:t>circulation pump configured for 120VAC.</w:t>
      </w:r>
    </w:p>
    <w:p w:rsidR="00FD26A2" w:rsidRPr="00EC66F2" w:rsidRDefault="00FD26A2" w:rsidP="00FD26A2">
      <w:pPr>
        <w:pStyle w:val="ListParagraph"/>
        <w:keepLines/>
        <w:numPr>
          <w:ilvl w:val="0"/>
          <w:numId w:val="29"/>
        </w:numPr>
        <w:tabs>
          <w:tab w:val="left" w:pos="-720"/>
          <w:tab w:val="left" w:pos="720"/>
        </w:tabs>
        <w:suppressAutoHyphens/>
        <w:spacing w:line="240" w:lineRule="auto"/>
        <w:ind w:left="720"/>
        <w:contextualSpacing w:val="0"/>
        <w:rPr>
          <w:rFonts w:ascii="Arial" w:hAnsi="Arial" w:cs="Arial"/>
          <w:b/>
          <w:spacing w:val="-3"/>
          <w:sz w:val="24"/>
          <w:szCs w:val="24"/>
        </w:rPr>
      </w:pPr>
      <w:r>
        <w:rPr>
          <w:rFonts w:ascii="Arial" w:hAnsi="Arial" w:cs="Arial"/>
          <w:b/>
          <w:sz w:val="24"/>
          <w:szCs w:val="24"/>
        </w:rPr>
        <w:t>DOMESTIC WATER PIPE &amp; FITTINGS</w:t>
      </w:r>
    </w:p>
    <w:p w:rsidR="00FD26A2" w:rsidRDefault="00FD26A2" w:rsidP="00FD26A2">
      <w:pPr>
        <w:keepLines/>
        <w:numPr>
          <w:ilvl w:val="0"/>
          <w:numId w:val="48"/>
        </w:numPr>
        <w:tabs>
          <w:tab w:val="left" w:pos="-720"/>
          <w:tab w:val="left" w:pos="720"/>
        </w:tabs>
        <w:suppressAutoHyphens/>
        <w:spacing w:after="100" w:line="240" w:lineRule="auto"/>
        <w:ind w:left="1800"/>
        <w:rPr>
          <w:rFonts w:ascii="Arial" w:hAnsi="Arial" w:cs="Arial"/>
          <w:spacing w:val="-3"/>
          <w:sz w:val="24"/>
          <w:szCs w:val="24"/>
        </w:rPr>
      </w:pPr>
      <w:r>
        <w:rPr>
          <w:rFonts w:ascii="Arial" w:hAnsi="Arial" w:cs="Arial"/>
          <w:spacing w:val="-3"/>
          <w:sz w:val="24"/>
          <w:szCs w:val="24"/>
        </w:rPr>
        <w:t>All pipe fittings and trim devices in contact with domestic water shall be stainless steel, copper, lead-free bronze or lead-free brass and comply with the NSF-61 requirements for pipe, pipe fittings &amp; fixtures.</w:t>
      </w:r>
    </w:p>
    <w:p w:rsidR="00FD26A2" w:rsidRDefault="00FD26A2" w:rsidP="00FD26A2">
      <w:pPr>
        <w:keepLines/>
        <w:numPr>
          <w:ilvl w:val="0"/>
          <w:numId w:val="48"/>
        </w:numPr>
        <w:tabs>
          <w:tab w:val="left" w:pos="-720"/>
          <w:tab w:val="left" w:pos="720"/>
        </w:tabs>
        <w:suppressAutoHyphens/>
        <w:spacing w:after="100" w:line="240" w:lineRule="auto"/>
        <w:ind w:left="1800"/>
        <w:rPr>
          <w:rFonts w:ascii="Arial" w:hAnsi="Arial" w:cs="Arial"/>
          <w:spacing w:val="-3"/>
          <w:sz w:val="24"/>
          <w:szCs w:val="24"/>
        </w:rPr>
      </w:pPr>
      <w:r>
        <w:rPr>
          <w:rFonts w:ascii="Arial" w:hAnsi="Arial" w:cs="Arial"/>
          <w:spacing w:val="-3"/>
          <w:sz w:val="24"/>
          <w:szCs w:val="24"/>
        </w:rPr>
        <w:t>Each completed heat exchanger package shall feature 2” Type L copper tubing on the domestic water supply &amp; return connections.</w:t>
      </w:r>
    </w:p>
    <w:p w:rsidR="00FD26A2" w:rsidRDefault="00FD26A2" w:rsidP="00FD26A2">
      <w:pPr>
        <w:keepLines/>
        <w:numPr>
          <w:ilvl w:val="0"/>
          <w:numId w:val="48"/>
        </w:numPr>
        <w:tabs>
          <w:tab w:val="left" w:pos="-720"/>
          <w:tab w:val="left" w:pos="720"/>
        </w:tabs>
        <w:suppressAutoHyphens/>
        <w:spacing w:after="100" w:line="240" w:lineRule="auto"/>
        <w:ind w:left="1800"/>
        <w:rPr>
          <w:rFonts w:ascii="Arial" w:hAnsi="Arial" w:cs="Arial"/>
          <w:spacing w:val="-3"/>
          <w:sz w:val="24"/>
          <w:szCs w:val="24"/>
        </w:rPr>
      </w:pPr>
      <w:r>
        <w:rPr>
          <w:rFonts w:ascii="Arial" w:hAnsi="Arial" w:cs="Arial"/>
          <w:spacing w:val="-3"/>
          <w:sz w:val="24"/>
          <w:szCs w:val="24"/>
        </w:rPr>
        <w:t>Each completed heat exchanger package shall feature dielectric pipe fittings between the copper tubing and the heat exchanger connection ports.</w:t>
      </w:r>
    </w:p>
    <w:p w:rsidR="00FD26A2" w:rsidRDefault="00FD26A2" w:rsidP="00FD26A2">
      <w:pPr>
        <w:keepLines/>
        <w:numPr>
          <w:ilvl w:val="0"/>
          <w:numId w:val="48"/>
        </w:numPr>
        <w:tabs>
          <w:tab w:val="left" w:pos="-720"/>
          <w:tab w:val="left" w:pos="720"/>
        </w:tabs>
        <w:suppressAutoHyphens/>
        <w:spacing w:after="100" w:line="240" w:lineRule="auto"/>
        <w:ind w:left="1800"/>
        <w:rPr>
          <w:rFonts w:ascii="Arial" w:hAnsi="Arial" w:cs="Arial"/>
          <w:spacing w:val="-3"/>
          <w:sz w:val="24"/>
          <w:szCs w:val="24"/>
        </w:rPr>
      </w:pPr>
      <w:r>
        <w:rPr>
          <w:rFonts w:ascii="Arial" w:hAnsi="Arial" w:cs="Arial"/>
          <w:spacing w:val="-3"/>
          <w:sz w:val="24"/>
          <w:szCs w:val="24"/>
        </w:rPr>
        <w:t>Each completed heat exchanger package shall feature 2” grooved couplings / unions with removable EPDM gaskets to connect the copper tubing to the heat exchanger connection ports.</w:t>
      </w:r>
    </w:p>
    <w:p w:rsidR="00FD26A2" w:rsidRDefault="00FD26A2" w:rsidP="0039541B">
      <w:pPr>
        <w:keepLines/>
        <w:numPr>
          <w:ilvl w:val="0"/>
          <w:numId w:val="48"/>
        </w:numPr>
        <w:tabs>
          <w:tab w:val="left" w:pos="-720"/>
          <w:tab w:val="left" w:pos="720"/>
        </w:tabs>
        <w:suppressAutoHyphens/>
        <w:spacing w:line="240" w:lineRule="auto"/>
        <w:ind w:left="1800"/>
        <w:rPr>
          <w:rFonts w:ascii="Arial" w:hAnsi="Arial" w:cs="Arial"/>
          <w:spacing w:val="-3"/>
          <w:sz w:val="24"/>
          <w:szCs w:val="24"/>
        </w:rPr>
      </w:pPr>
      <w:r>
        <w:rPr>
          <w:rFonts w:ascii="Arial" w:hAnsi="Arial" w:cs="Arial"/>
          <w:spacing w:val="-3"/>
          <w:sz w:val="24"/>
          <w:szCs w:val="24"/>
        </w:rPr>
        <w:t xml:space="preserve">Each completed heat exchanger package shall feature a wye-type strainer on the </w:t>
      </w:r>
      <w:r w:rsidR="00EC6479">
        <w:rPr>
          <w:rFonts w:ascii="Arial" w:hAnsi="Arial" w:cs="Arial"/>
          <w:spacing w:val="-3"/>
          <w:sz w:val="24"/>
          <w:szCs w:val="24"/>
        </w:rPr>
        <w:t>lower</w:t>
      </w:r>
      <w:r>
        <w:rPr>
          <w:rFonts w:ascii="Arial" w:hAnsi="Arial" w:cs="Arial"/>
          <w:spacing w:val="-3"/>
          <w:sz w:val="24"/>
          <w:szCs w:val="24"/>
        </w:rPr>
        <w:t xml:space="preserve"> incoming domestic water piping.  This strainer shall be equipped with a 1/2” manual isolation / blowdown valve</w:t>
      </w:r>
      <w:r w:rsidR="00EC6479">
        <w:rPr>
          <w:rFonts w:ascii="Arial" w:hAnsi="Arial" w:cs="Arial"/>
          <w:spacing w:val="-3"/>
          <w:sz w:val="24"/>
          <w:szCs w:val="24"/>
        </w:rPr>
        <w:t>.</w:t>
      </w:r>
      <w:r w:rsidR="0039541B">
        <w:rPr>
          <w:rFonts w:ascii="Arial" w:hAnsi="Arial" w:cs="Arial"/>
          <w:spacing w:val="-3"/>
          <w:sz w:val="24"/>
          <w:szCs w:val="24"/>
        </w:rPr>
        <w:t xml:space="preserve">  This valve shall also be used to facilitate drainage during service.</w:t>
      </w:r>
    </w:p>
    <w:p w:rsidR="002734B7" w:rsidRDefault="002734B7" w:rsidP="00F402FE">
      <w:pPr>
        <w:pStyle w:val="ListParagraph"/>
        <w:keepLines/>
        <w:numPr>
          <w:ilvl w:val="0"/>
          <w:numId w:val="29"/>
        </w:numPr>
        <w:tabs>
          <w:tab w:val="left" w:pos="-720"/>
          <w:tab w:val="left" w:pos="720"/>
        </w:tabs>
        <w:suppressAutoHyphens/>
        <w:spacing w:line="240" w:lineRule="auto"/>
        <w:ind w:left="720"/>
        <w:contextualSpacing w:val="0"/>
        <w:rPr>
          <w:rFonts w:ascii="Arial" w:hAnsi="Arial" w:cs="Arial"/>
          <w:b/>
          <w:spacing w:val="-3"/>
          <w:sz w:val="24"/>
          <w:szCs w:val="24"/>
        </w:rPr>
      </w:pPr>
      <w:r>
        <w:rPr>
          <w:rFonts w:ascii="Arial" w:hAnsi="Arial" w:cs="Arial"/>
          <w:b/>
          <w:spacing w:val="-3"/>
          <w:sz w:val="24"/>
          <w:szCs w:val="24"/>
        </w:rPr>
        <w:t>DOMESTIC WATER RECIRCULATION PUMP</w:t>
      </w:r>
    </w:p>
    <w:p w:rsidR="002734B7" w:rsidRPr="0039541B" w:rsidRDefault="002734B7" w:rsidP="005E189B">
      <w:pPr>
        <w:pStyle w:val="ListParagraph"/>
        <w:keepLines/>
        <w:numPr>
          <w:ilvl w:val="3"/>
          <w:numId w:val="29"/>
        </w:numPr>
        <w:tabs>
          <w:tab w:val="left" w:pos="-720"/>
          <w:tab w:val="left" w:pos="720"/>
        </w:tabs>
        <w:suppressAutoHyphens/>
        <w:spacing w:after="100" w:line="240" w:lineRule="auto"/>
        <w:ind w:left="1800"/>
        <w:contextualSpacing w:val="0"/>
        <w:rPr>
          <w:rFonts w:ascii="Arial" w:hAnsi="Arial" w:cs="Arial"/>
          <w:b/>
          <w:spacing w:val="-3"/>
          <w:sz w:val="24"/>
          <w:szCs w:val="24"/>
        </w:rPr>
      </w:pPr>
      <w:r>
        <w:rPr>
          <w:rFonts w:ascii="Arial" w:hAnsi="Arial" w:cs="Arial"/>
          <w:spacing w:val="-3"/>
          <w:sz w:val="24"/>
          <w:szCs w:val="24"/>
        </w:rPr>
        <w:t>Each completed heat exchanger package shall feature one (1) lead-free bronze do</w:t>
      </w:r>
      <w:r w:rsidR="00B945CC">
        <w:rPr>
          <w:rFonts w:ascii="Arial" w:hAnsi="Arial" w:cs="Arial"/>
          <w:spacing w:val="-3"/>
          <w:sz w:val="24"/>
          <w:szCs w:val="24"/>
        </w:rPr>
        <w:t xml:space="preserve">mestic water recirculation pump that complies with </w:t>
      </w:r>
      <w:r w:rsidR="005E189B">
        <w:rPr>
          <w:rFonts w:ascii="Arial" w:hAnsi="Arial" w:cs="Arial"/>
          <w:spacing w:val="-3"/>
          <w:sz w:val="24"/>
          <w:szCs w:val="24"/>
        </w:rPr>
        <w:t xml:space="preserve">the </w:t>
      </w:r>
      <w:r w:rsidR="00B945CC">
        <w:rPr>
          <w:rFonts w:ascii="Arial" w:hAnsi="Arial" w:cs="Arial"/>
          <w:spacing w:val="-3"/>
          <w:sz w:val="24"/>
          <w:szCs w:val="24"/>
        </w:rPr>
        <w:t>NSF-61 requirements</w:t>
      </w:r>
      <w:r w:rsidR="005E189B">
        <w:rPr>
          <w:rFonts w:ascii="Arial" w:hAnsi="Arial" w:cs="Arial"/>
          <w:spacing w:val="-3"/>
          <w:sz w:val="24"/>
          <w:szCs w:val="24"/>
        </w:rPr>
        <w:t xml:space="preserve"> for pipe, pipe fittings &amp; fixtures</w:t>
      </w:r>
      <w:r w:rsidR="00B945CC">
        <w:rPr>
          <w:rFonts w:ascii="Arial" w:hAnsi="Arial" w:cs="Arial"/>
          <w:spacing w:val="-3"/>
          <w:sz w:val="24"/>
          <w:szCs w:val="24"/>
        </w:rPr>
        <w:t>.</w:t>
      </w:r>
    </w:p>
    <w:p w:rsidR="0039541B" w:rsidRPr="00694759" w:rsidRDefault="0039541B" w:rsidP="0039541B">
      <w:pPr>
        <w:pStyle w:val="ListParagraph"/>
        <w:keepLines/>
        <w:numPr>
          <w:ilvl w:val="3"/>
          <w:numId w:val="29"/>
        </w:numPr>
        <w:tabs>
          <w:tab w:val="left" w:pos="-720"/>
          <w:tab w:val="left" w:pos="720"/>
        </w:tabs>
        <w:suppressAutoHyphens/>
        <w:spacing w:after="100" w:line="240" w:lineRule="auto"/>
        <w:ind w:left="1800"/>
        <w:contextualSpacing w:val="0"/>
        <w:rPr>
          <w:rFonts w:ascii="Arial" w:hAnsi="Arial" w:cs="Arial"/>
          <w:spacing w:val="-3"/>
          <w:sz w:val="24"/>
          <w:szCs w:val="24"/>
        </w:rPr>
      </w:pPr>
      <w:r w:rsidRPr="00694759">
        <w:rPr>
          <w:rFonts w:ascii="Arial" w:hAnsi="Arial" w:cs="Arial"/>
          <w:spacing w:val="-3"/>
          <w:sz w:val="24"/>
          <w:szCs w:val="24"/>
        </w:rPr>
        <w:lastRenderedPageBreak/>
        <w:t>Each completed D3-</w:t>
      </w:r>
      <w:r w:rsidR="006D2C4F" w:rsidRPr="00694759">
        <w:rPr>
          <w:rFonts w:ascii="Arial" w:hAnsi="Arial" w:cs="Arial"/>
          <w:spacing w:val="-3"/>
          <w:sz w:val="24"/>
          <w:szCs w:val="24"/>
        </w:rPr>
        <w:t>30</w:t>
      </w:r>
      <w:r w:rsidRPr="00694759">
        <w:rPr>
          <w:rFonts w:ascii="Arial" w:hAnsi="Arial" w:cs="Arial"/>
          <w:spacing w:val="-3"/>
          <w:sz w:val="24"/>
          <w:szCs w:val="24"/>
        </w:rPr>
        <w:t>P &amp; D3-</w:t>
      </w:r>
      <w:r w:rsidR="006D2C4F" w:rsidRPr="00694759">
        <w:rPr>
          <w:rFonts w:ascii="Arial" w:hAnsi="Arial" w:cs="Arial"/>
          <w:spacing w:val="-3"/>
          <w:sz w:val="24"/>
          <w:szCs w:val="24"/>
        </w:rPr>
        <w:t>30</w:t>
      </w:r>
      <w:r w:rsidRPr="00694759">
        <w:rPr>
          <w:rFonts w:ascii="Arial" w:hAnsi="Arial" w:cs="Arial"/>
          <w:spacing w:val="-3"/>
          <w:sz w:val="24"/>
          <w:szCs w:val="24"/>
        </w:rPr>
        <w:t>PE heat exchanger package shall feature one (1) 1/3HP domestic water circulation pump with 3-speed settings configured for 120VAC.</w:t>
      </w:r>
    </w:p>
    <w:p w:rsidR="0039541B" w:rsidRPr="00694759" w:rsidRDefault="0039541B" w:rsidP="0039541B">
      <w:pPr>
        <w:pStyle w:val="ListParagraph"/>
        <w:keepLines/>
        <w:numPr>
          <w:ilvl w:val="3"/>
          <w:numId w:val="29"/>
        </w:numPr>
        <w:tabs>
          <w:tab w:val="left" w:pos="-720"/>
          <w:tab w:val="left" w:pos="720"/>
        </w:tabs>
        <w:suppressAutoHyphens/>
        <w:spacing w:line="240" w:lineRule="auto"/>
        <w:ind w:left="1800"/>
        <w:contextualSpacing w:val="0"/>
        <w:rPr>
          <w:rFonts w:ascii="Arial" w:hAnsi="Arial" w:cs="Arial"/>
          <w:spacing w:val="-3"/>
          <w:sz w:val="24"/>
          <w:szCs w:val="24"/>
        </w:rPr>
      </w:pPr>
      <w:r w:rsidRPr="00694759">
        <w:rPr>
          <w:rFonts w:ascii="Arial" w:hAnsi="Arial" w:cs="Arial"/>
          <w:spacing w:val="-3"/>
          <w:sz w:val="24"/>
          <w:szCs w:val="24"/>
        </w:rPr>
        <w:t>Each completed D3-</w:t>
      </w:r>
      <w:r w:rsidR="006D2C4F" w:rsidRPr="00694759">
        <w:rPr>
          <w:rFonts w:ascii="Arial" w:hAnsi="Arial" w:cs="Arial"/>
          <w:spacing w:val="-3"/>
          <w:sz w:val="24"/>
          <w:szCs w:val="24"/>
        </w:rPr>
        <w:t>50</w:t>
      </w:r>
      <w:r w:rsidRPr="00694759">
        <w:rPr>
          <w:rFonts w:ascii="Arial" w:hAnsi="Arial" w:cs="Arial"/>
          <w:spacing w:val="-3"/>
          <w:sz w:val="24"/>
          <w:szCs w:val="24"/>
        </w:rPr>
        <w:t>P &amp; D3-</w:t>
      </w:r>
      <w:r w:rsidR="006D2C4F" w:rsidRPr="00694759">
        <w:rPr>
          <w:rFonts w:ascii="Arial" w:hAnsi="Arial" w:cs="Arial"/>
          <w:spacing w:val="-3"/>
          <w:sz w:val="24"/>
          <w:szCs w:val="24"/>
        </w:rPr>
        <w:t>50</w:t>
      </w:r>
      <w:r w:rsidRPr="00694759">
        <w:rPr>
          <w:rFonts w:ascii="Arial" w:hAnsi="Arial" w:cs="Arial"/>
          <w:spacing w:val="-3"/>
          <w:sz w:val="24"/>
          <w:szCs w:val="24"/>
        </w:rPr>
        <w:t>PE heat exchanger package shall feature one (1) 2/5HP domestic water circulation pump configured for 120VAC.</w:t>
      </w:r>
    </w:p>
    <w:p w:rsidR="00F402FE" w:rsidRPr="005B3E75" w:rsidRDefault="00FE775F" w:rsidP="00F402FE">
      <w:pPr>
        <w:pStyle w:val="ListParagraph"/>
        <w:keepLines/>
        <w:numPr>
          <w:ilvl w:val="0"/>
          <w:numId w:val="29"/>
        </w:numPr>
        <w:tabs>
          <w:tab w:val="left" w:pos="-720"/>
          <w:tab w:val="left" w:pos="720"/>
        </w:tabs>
        <w:suppressAutoHyphens/>
        <w:spacing w:line="240" w:lineRule="auto"/>
        <w:ind w:left="720"/>
        <w:contextualSpacing w:val="0"/>
        <w:rPr>
          <w:rFonts w:ascii="Arial" w:hAnsi="Arial" w:cs="Arial"/>
          <w:b/>
          <w:spacing w:val="-3"/>
          <w:sz w:val="24"/>
          <w:szCs w:val="24"/>
        </w:rPr>
      </w:pPr>
      <w:r>
        <w:rPr>
          <w:rFonts w:ascii="Arial" w:hAnsi="Arial" w:cs="Arial"/>
          <w:b/>
          <w:spacing w:val="-3"/>
          <w:sz w:val="24"/>
          <w:szCs w:val="24"/>
        </w:rPr>
        <w:t xml:space="preserve">ELECTRONIC CONTROL SYSTEM &amp; </w:t>
      </w:r>
      <w:r w:rsidR="00EC66F2" w:rsidRPr="005B3E75">
        <w:rPr>
          <w:rFonts w:ascii="Arial" w:hAnsi="Arial" w:cs="Arial"/>
          <w:b/>
          <w:spacing w:val="-3"/>
          <w:sz w:val="24"/>
          <w:szCs w:val="24"/>
        </w:rPr>
        <w:t>CONTROL PANEL</w:t>
      </w:r>
    </w:p>
    <w:p w:rsidR="007F038B" w:rsidRDefault="005B3E75" w:rsidP="00537C8C">
      <w:pPr>
        <w:pStyle w:val="ListParagraph"/>
        <w:keepLines/>
        <w:numPr>
          <w:ilvl w:val="3"/>
          <w:numId w:val="29"/>
        </w:numPr>
        <w:tabs>
          <w:tab w:val="left" w:pos="-720"/>
          <w:tab w:val="left" w:pos="1440"/>
        </w:tabs>
        <w:suppressAutoHyphens/>
        <w:spacing w:after="100" w:line="240" w:lineRule="auto"/>
        <w:ind w:left="1800"/>
        <w:contextualSpacing w:val="0"/>
        <w:rPr>
          <w:rFonts w:ascii="Arial" w:hAnsi="Arial" w:cs="Arial"/>
          <w:spacing w:val="-3"/>
          <w:sz w:val="24"/>
          <w:szCs w:val="24"/>
        </w:rPr>
      </w:pPr>
      <w:r w:rsidRPr="005B3E75">
        <w:rPr>
          <w:rFonts w:ascii="Arial" w:hAnsi="Arial" w:cs="Arial"/>
          <w:spacing w:val="-3"/>
          <w:sz w:val="24"/>
          <w:szCs w:val="24"/>
        </w:rPr>
        <w:t xml:space="preserve">Each completed heat exchanger package shall feature a control panel configured for </w:t>
      </w:r>
      <w:r w:rsidR="002F1C82">
        <w:rPr>
          <w:rFonts w:ascii="Arial" w:hAnsi="Arial" w:cs="Arial"/>
          <w:spacing w:val="-3"/>
          <w:sz w:val="24"/>
          <w:szCs w:val="24"/>
        </w:rPr>
        <w:t>110</w:t>
      </w:r>
      <w:r w:rsidRPr="005B3E75">
        <w:rPr>
          <w:rFonts w:ascii="Arial" w:hAnsi="Arial" w:cs="Arial"/>
          <w:spacing w:val="-3"/>
          <w:sz w:val="24"/>
          <w:szCs w:val="24"/>
        </w:rPr>
        <w:t>-</w:t>
      </w:r>
      <w:r w:rsidR="002F1C82">
        <w:rPr>
          <w:rFonts w:ascii="Arial" w:hAnsi="Arial" w:cs="Arial"/>
          <w:spacing w:val="-3"/>
          <w:sz w:val="24"/>
          <w:szCs w:val="24"/>
        </w:rPr>
        <w:t>12</w:t>
      </w:r>
      <w:r w:rsidRPr="005B3E75">
        <w:rPr>
          <w:rFonts w:ascii="Arial" w:hAnsi="Arial" w:cs="Arial"/>
          <w:spacing w:val="-3"/>
          <w:sz w:val="24"/>
          <w:szCs w:val="24"/>
        </w:rPr>
        <w:t xml:space="preserve">0 VAC, </w:t>
      </w:r>
      <w:r w:rsidR="007F038B">
        <w:rPr>
          <w:rFonts w:ascii="Arial" w:hAnsi="Arial" w:cs="Arial"/>
          <w:spacing w:val="-3"/>
          <w:sz w:val="24"/>
          <w:szCs w:val="24"/>
        </w:rPr>
        <w:t>s</w:t>
      </w:r>
      <w:r w:rsidRPr="005B3E75">
        <w:rPr>
          <w:rFonts w:ascii="Arial" w:hAnsi="Arial" w:cs="Arial"/>
          <w:spacing w:val="-3"/>
          <w:sz w:val="24"/>
          <w:szCs w:val="24"/>
        </w:rPr>
        <w:t xml:space="preserve">ingle </w:t>
      </w:r>
      <w:r w:rsidR="007F038B">
        <w:rPr>
          <w:rFonts w:ascii="Arial" w:hAnsi="Arial" w:cs="Arial"/>
          <w:spacing w:val="-3"/>
          <w:sz w:val="24"/>
          <w:szCs w:val="24"/>
        </w:rPr>
        <w:t>p</w:t>
      </w:r>
      <w:r w:rsidRPr="005B3E75">
        <w:rPr>
          <w:rFonts w:ascii="Arial" w:hAnsi="Arial" w:cs="Arial"/>
          <w:spacing w:val="-3"/>
          <w:sz w:val="24"/>
          <w:szCs w:val="24"/>
        </w:rPr>
        <w:t>hase (w/ Neutral), 60 Hz.</w:t>
      </w:r>
    </w:p>
    <w:p w:rsidR="0039541B" w:rsidRDefault="0039541B" w:rsidP="00537C8C">
      <w:pPr>
        <w:pStyle w:val="ListParagraph"/>
        <w:keepLines/>
        <w:numPr>
          <w:ilvl w:val="3"/>
          <w:numId w:val="29"/>
        </w:numPr>
        <w:tabs>
          <w:tab w:val="left" w:pos="-720"/>
          <w:tab w:val="left" w:pos="1440"/>
        </w:tabs>
        <w:suppressAutoHyphens/>
        <w:spacing w:after="100" w:line="240" w:lineRule="auto"/>
        <w:ind w:left="1800"/>
        <w:contextualSpacing w:val="0"/>
        <w:rPr>
          <w:rFonts w:ascii="Arial" w:hAnsi="Arial" w:cs="Arial"/>
          <w:spacing w:val="-3"/>
          <w:sz w:val="24"/>
          <w:szCs w:val="24"/>
        </w:rPr>
      </w:pPr>
      <w:r>
        <w:rPr>
          <w:rFonts w:ascii="Arial" w:hAnsi="Arial" w:cs="Arial"/>
          <w:spacing w:val="-3"/>
          <w:sz w:val="24"/>
          <w:szCs w:val="24"/>
        </w:rPr>
        <w:t xml:space="preserve">The control panel shall be designed to interface with P-K’s NURO boiler control </w:t>
      </w:r>
      <w:r w:rsidR="006D2C4F">
        <w:rPr>
          <w:rFonts w:ascii="Arial" w:hAnsi="Arial" w:cs="Arial"/>
          <w:spacing w:val="-3"/>
          <w:sz w:val="24"/>
          <w:szCs w:val="24"/>
        </w:rPr>
        <w:t>system but</w:t>
      </w:r>
      <w:r>
        <w:rPr>
          <w:rFonts w:ascii="Arial" w:hAnsi="Arial" w:cs="Arial"/>
          <w:spacing w:val="-3"/>
          <w:sz w:val="24"/>
          <w:szCs w:val="24"/>
        </w:rPr>
        <w:t xml:space="preserve"> shall also be capable of interfacing with P-K’s legacy ENVI and MCBA control systems.</w:t>
      </w:r>
    </w:p>
    <w:p w:rsidR="0039541B" w:rsidRDefault="0039541B" w:rsidP="00537C8C">
      <w:pPr>
        <w:pStyle w:val="ListParagraph"/>
        <w:keepLines/>
        <w:numPr>
          <w:ilvl w:val="3"/>
          <w:numId w:val="29"/>
        </w:numPr>
        <w:tabs>
          <w:tab w:val="left" w:pos="-720"/>
          <w:tab w:val="left" w:pos="1440"/>
        </w:tabs>
        <w:suppressAutoHyphens/>
        <w:spacing w:after="100" w:line="240" w:lineRule="auto"/>
        <w:ind w:left="1800"/>
        <w:contextualSpacing w:val="0"/>
        <w:rPr>
          <w:rFonts w:ascii="Arial" w:hAnsi="Arial" w:cs="Arial"/>
          <w:spacing w:val="-3"/>
          <w:sz w:val="24"/>
          <w:szCs w:val="24"/>
        </w:rPr>
      </w:pPr>
      <w:r>
        <w:rPr>
          <w:rFonts w:ascii="Arial" w:hAnsi="Arial" w:cs="Arial"/>
          <w:spacing w:val="-3"/>
          <w:sz w:val="24"/>
          <w:szCs w:val="24"/>
        </w:rPr>
        <w:t>The control panel shall be designed to accommodate the use of a domestic hot water storage tank temperature sensor, which will enable to corresponding boiler(s) for domestic hot water operation.</w:t>
      </w:r>
    </w:p>
    <w:p w:rsidR="0039541B" w:rsidRDefault="0039541B" w:rsidP="00537C8C">
      <w:pPr>
        <w:pStyle w:val="ListParagraph"/>
        <w:keepLines/>
        <w:numPr>
          <w:ilvl w:val="3"/>
          <w:numId w:val="29"/>
        </w:numPr>
        <w:tabs>
          <w:tab w:val="left" w:pos="-720"/>
          <w:tab w:val="left" w:pos="1440"/>
        </w:tabs>
        <w:suppressAutoHyphens/>
        <w:spacing w:after="100" w:line="240" w:lineRule="auto"/>
        <w:ind w:left="1800"/>
        <w:contextualSpacing w:val="0"/>
        <w:rPr>
          <w:rFonts w:ascii="Arial" w:hAnsi="Arial" w:cs="Arial"/>
          <w:spacing w:val="-3"/>
          <w:sz w:val="24"/>
          <w:szCs w:val="24"/>
        </w:rPr>
      </w:pPr>
      <w:r>
        <w:rPr>
          <w:rFonts w:ascii="Arial" w:hAnsi="Arial" w:cs="Arial"/>
          <w:spacing w:val="-3"/>
          <w:sz w:val="24"/>
          <w:szCs w:val="24"/>
        </w:rPr>
        <w:t>When the boiler is called for domestic hot water operation, the boiler’s pump relay output shall enable the boiler water circulation pump and the domestic water circulation pump simultaneously.</w:t>
      </w:r>
    </w:p>
    <w:p w:rsidR="0039541B" w:rsidRDefault="0039541B" w:rsidP="00537C8C">
      <w:pPr>
        <w:pStyle w:val="ListParagraph"/>
        <w:keepLines/>
        <w:numPr>
          <w:ilvl w:val="3"/>
          <w:numId w:val="29"/>
        </w:numPr>
        <w:tabs>
          <w:tab w:val="left" w:pos="-720"/>
          <w:tab w:val="left" w:pos="1440"/>
        </w:tabs>
        <w:suppressAutoHyphens/>
        <w:spacing w:after="100" w:line="240" w:lineRule="auto"/>
        <w:ind w:left="1800"/>
        <w:contextualSpacing w:val="0"/>
        <w:rPr>
          <w:rFonts w:ascii="Arial" w:hAnsi="Arial" w:cs="Arial"/>
          <w:spacing w:val="-3"/>
          <w:sz w:val="24"/>
          <w:szCs w:val="24"/>
        </w:rPr>
      </w:pPr>
      <w:r>
        <w:rPr>
          <w:rFonts w:ascii="Arial" w:hAnsi="Arial" w:cs="Arial"/>
          <w:spacing w:val="-3"/>
          <w:sz w:val="24"/>
          <w:szCs w:val="24"/>
        </w:rPr>
        <w:t>When the boiler is no longer needed for domestic hot water operation, the boiler’s pump relay output shall disable the boiler water circulation pump and the domestic pump after the boiler’s post-purge and post-pump processes are completed.</w:t>
      </w:r>
    </w:p>
    <w:p w:rsidR="00994E73" w:rsidRDefault="00994E73" w:rsidP="00537C8C">
      <w:pPr>
        <w:pStyle w:val="ListParagraph"/>
        <w:keepLines/>
        <w:numPr>
          <w:ilvl w:val="3"/>
          <w:numId w:val="29"/>
        </w:numPr>
        <w:tabs>
          <w:tab w:val="left" w:pos="-720"/>
          <w:tab w:val="left" w:pos="1440"/>
        </w:tabs>
        <w:suppressAutoHyphens/>
        <w:spacing w:after="100" w:line="240" w:lineRule="auto"/>
        <w:ind w:left="1800"/>
        <w:contextualSpacing w:val="0"/>
        <w:rPr>
          <w:rFonts w:ascii="Arial" w:hAnsi="Arial" w:cs="Arial"/>
          <w:spacing w:val="-3"/>
          <w:sz w:val="24"/>
          <w:szCs w:val="24"/>
        </w:rPr>
      </w:pPr>
      <w:r>
        <w:rPr>
          <w:rFonts w:ascii="Arial" w:hAnsi="Arial" w:cs="Arial"/>
          <w:spacing w:val="-3"/>
          <w:sz w:val="24"/>
          <w:szCs w:val="24"/>
        </w:rPr>
        <w:t>The control panel shall provide one “Auxiliary” relay output which is enabled and disabled in conjunction with the boiler water and domestic water circulation pumps.  This “Auxiliary” relay output can be used to enable a 2</w:t>
      </w:r>
      <w:r w:rsidRPr="00994E73">
        <w:rPr>
          <w:rFonts w:ascii="Arial" w:hAnsi="Arial" w:cs="Arial"/>
          <w:spacing w:val="-3"/>
          <w:sz w:val="24"/>
          <w:szCs w:val="24"/>
          <w:vertAlign w:val="superscript"/>
        </w:rPr>
        <w:t>nd</w:t>
      </w:r>
      <w:r>
        <w:rPr>
          <w:rFonts w:ascii="Arial" w:hAnsi="Arial" w:cs="Arial"/>
          <w:spacing w:val="-3"/>
          <w:sz w:val="24"/>
          <w:szCs w:val="24"/>
        </w:rPr>
        <w:t xml:space="preserve"> Duration III unit when 2 or more are piped in parallel for expanded capacity.</w:t>
      </w:r>
    </w:p>
    <w:p w:rsidR="005B3E75" w:rsidRPr="005B3E75" w:rsidRDefault="005B3E75" w:rsidP="00537C8C">
      <w:pPr>
        <w:pStyle w:val="ListParagraph"/>
        <w:keepLines/>
        <w:numPr>
          <w:ilvl w:val="3"/>
          <w:numId w:val="29"/>
        </w:numPr>
        <w:tabs>
          <w:tab w:val="left" w:pos="-720"/>
          <w:tab w:val="left" w:pos="1440"/>
        </w:tabs>
        <w:suppressAutoHyphens/>
        <w:spacing w:after="100" w:line="240" w:lineRule="auto"/>
        <w:ind w:left="1800"/>
        <w:contextualSpacing w:val="0"/>
        <w:rPr>
          <w:rFonts w:ascii="Arial" w:hAnsi="Arial" w:cs="Arial"/>
          <w:spacing w:val="-3"/>
          <w:sz w:val="24"/>
          <w:szCs w:val="24"/>
        </w:rPr>
      </w:pPr>
      <w:r w:rsidRPr="005B3E75">
        <w:rPr>
          <w:rFonts w:ascii="Arial" w:hAnsi="Arial" w:cs="Arial"/>
          <w:spacing w:val="-3"/>
          <w:sz w:val="24"/>
          <w:szCs w:val="24"/>
        </w:rPr>
        <w:t xml:space="preserve">The </w:t>
      </w:r>
      <w:r w:rsidR="00712032">
        <w:rPr>
          <w:rFonts w:ascii="Arial" w:hAnsi="Arial" w:cs="Arial"/>
          <w:spacing w:val="-3"/>
          <w:sz w:val="24"/>
          <w:szCs w:val="24"/>
        </w:rPr>
        <w:t xml:space="preserve">completed heat exchanger package </w:t>
      </w:r>
      <w:r w:rsidRPr="005B3E75">
        <w:rPr>
          <w:rFonts w:ascii="Arial" w:hAnsi="Arial" w:cs="Arial"/>
          <w:spacing w:val="-3"/>
          <w:sz w:val="24"/>
          <w:szCs w:val="24"/>
        </w:rPr>
        <w:t xml:space="preserve">shall contain an automatic reset high temperature limit </w:t>
      </w:r>
      <w:proofErr w:type="spellStart"/>
      <w:r w:rsidRPr="005B3E75">
        <w:rPr>
          <w:rFonts w:ascii="Arial" w:hAnsi="Arial" w:cs="Arial"/>
          <w:spacing w:val="-3"/>
          <w:sz w:val="24"/>
          <w:szCs w:val="24"/>
        </w:rPr>
        <w:t>aquastat</w:t>
      </w:r>
      <w:proofErr w:type="spellEnd"/>
      <w:r w:rsidRPr="005B3E75">
        <w:rPr>
          <w:rFonts w:ascii="Arial" w:hAnsi="Arial" w:cs="Arial"/>
          <w:spacing w:val="-3"/>
          <w:sz w:val="24"/>
          <w:szCs w:val="24"/>
        </w:rPr>
        <w:t xml:space="preserve"> which will immed</w:t>
      </w:r>
      <w:r w:rsidR="002F1C82">
        <w:rPr>
          <w:rFonts w:ascii="Arial" w:hAnsi="Arial" w:cs="Arial"/>
          <w:spacing w:val="-3"/>
          <w:sz w:val="24"/>
          <w:szCs w:val="24"/>
        </w:rPr>
        <w:t>iately d</w:t>
      </w:r>
      <w:r w:rsidR="00712032">
        <w:rPr>
          <w:rFonts w:ascii="Arial" w:hAnsi="Arial" w:cs="Arial"/>
          <w:spacing w:val="-3"/>
          <w:sz w:val="24"/>
          <w:szCs w:val="24"/>
        </w:rPr>
        <w:t>e-energize</w:t>
      </w:r>
      <w:r w:rsidR="00994E73">
        <w:rPr>
          <w:rFonts w:ascii="Arial" w:hAnsi="Arial" w:cs="Arial"/>
          <w:spacing w:val="-3"/>
          <w:sz w:val="24"/>
          <w:szCs w:val="24"/>
        </w:rPr>
        <w:t xml:space="preserve"> the domestic water circulation pump and</w:t>
      </w:r>
      <w:r w:rsidRPr="005B3E75">
        <w:rPr>
          <w:rFonts w:ascii="Arial" w:hAnsi="Arial" w:cs="Arial"/>
          <w:spacing w:val="-3"/>
          <w:sz w:val="24"/>
          <w:szCs w:val="24"/>
        </w:rPr>
        <w:t xml:space="preserve"> illuminate a red HIGH TEMP light if the domestic hot water supply temperature exceeds the user-adjustable high temperature setpoint.</w:t>
      </w:r>
    </w:p>
    <w:p w:rsidR="005A56AB" w:rsidRPr="005A56AB" w:rsidRDefault="005A56AB" w:rsidP="005A56AB">
      <w:pPr>
        <w:pStyle w:val="ListParagraph"/>
        <w:keepLines/>
        <w:numPr>
          <w:ilvl w:val="3"/>
          <w:numId w:val="29"/>
        </w:numPr>
        <w:tabs>
          <w:tab w:val="left" w:pos="-720"/>
          <w:tab w:val="left" w:pos="1440"/>
        </w:tabs>
        <w:suppressAutoHyphens/>
        <w:spacing w:line="240" w:lineRule="auto"/>
        <w:ind w:left="1800"/>
        <w:contextualSpacing w:val="0"/>
        <w:rPr>
          <w:rFonts w:ascii="Arial" w:hAnsi="Arial" w:cs="Arial"/>
          <w:spacing w:val="-3"/>
          <w:sz w:val="24"/>
          <w:szCs w:val="24"/>
        </w:rPr>
      </w:pPr>
      <w:r>
        <w:rPr>
          <w:rFonts w:ascii="Arial" w:hAnsi="Arial" w:cs="Arial"/>
          <w:spacing w:val="-3"/>
          <w:sz w:val="24"/>
          <w:szCs w:val="24"/>
        </w:rPr>
        <w:t>Each completed heat exchanger package shall be capable of easy integration into any hydronic boiler system, regardless of boiler manufacturer.</w:t>
      </w:r>
      <w:r w:rsidR="0039541B">
        <w:rPr>
          <w:rFonts w:ascii="Arial" w:hAnsi="Arial" w:cs="Arial"/>
          <w:spacing w:val="-3"/>
          <w:sz w:val="24"/>
          <w:szCs w:val="24"/>
        </w:rPr>
        <w:t xml:space="preserve">  For example, closure of an external </w:t>
      </w:r>
      <w:proofErr w:type="spellStart"/>
      <w:r w:rsidR="0039541B">
        <w:rPr>
          <w:rFonts w:ascii="Arial" w:hAnsi="Arial" w:cs="Arial"/>
          <w:spacing w:val="-3"/>
          <w:sz w:val="24"/>
          <w:szCs w:val="24"/>
        </w:rPr>
        <w:t>aquastat</w:t>
      </w:r>
      <w:proofErr w:type="spellEnd"/>
      <w:r w:rsidR="0039541B">
        <w:rPr>
          <w:rFonts w:ascii="Arial" w:hAnsi="Arial" w:cs="Arial"/>
          <w:spacing w:val="-3"/>
          <w:sz w:val="24"/>
          <w:szCs w:val="24"/>
        </w:rPr>
        <w:t xml:space="preserve"> will enable the boiler water and domestic water circulation pumps for operation.  Opening the external </w:t>
      </w:r>
      <w:proofErr w:type="spellStart"/>
      <w:r w:rsidR="0039541B">
        <w:rPr>
          <w:rFonts w:ascii="Arial" w:hAnsi="Arial" w:cs="Arial"/>
          <w:spacing w:val="-3"/>
          <w:sz w:val="24"/>
          <w:szCs w:val="24"/>
        </w:rPr>
        <w:t>aquastat</w:t>
      </w:r>
      <w:proofErr w:type="spellEnd"/>
      <w:r w:rsidR="0039541B">
        <w:rPr>
          <w:rFonts w:ascii="Arial" w:hAnsi="Arial" w:cs="Arial"/>
          <w:spacing w:val="-3"/>
          <w:sz w:val="24"/>
          <w:szCs w:val="24"/>
        </w:rPr>
        <w:t xml:space="preserve"> will disable the boiler water and domestic water circulation pumps.</w:t>
      </w:r>
    </w:p>
    <w:p w:rsidR="00917EA1" w:rsidRPr="00EC66F2" w:rsidRDefault="00A63D9C" w:rsidP="00732D79">
      <w:pPr>
        <w:pStyle w:val="ListParagraph"/>
        <w:keepLines/>
        <w:numPr>
          <w:ilvl w:val="0"/>
          <w:numId w:val="29"/>
        </w:numPr>
        <w:tabs>
          <w:tab w:val="left" w:pos="-720"/>
          <w:tab w:val="left" w:pos="720"/>
        </w:tabs>
        <w:suppressAutoHyphens/>
        <w:spacing w:line="240" w:lineRule="auto"/>
        <w:ind w:left="720"/>
        <w:contextualSpacing w:val="0"/>
        <w:rPr>
          <w:rFonts w:ascii="Arial" w:hAnsi="Arial" w:cs="Arial"/>
          <w:b/>
          <w:spacing w:val="-3"/>
          <w:sz w:val="24"/>
          <w:szCs w:val="24"/>
        </w:rPr>
      </w:pPr>
      <w:r w:rsidRPr="00EC66F2">
        <w:rPr>
          <w:rFonts w:ascii="Arial" w:hAnsi="Arial" w:cs="Arial"/>
          <w:b/>
          <w:sz w:val="24"/>
          <w:szCs w:val="24"/>
        </w:rPr>
        <w:t>SAFETY and T</w:t>
      </w:r>
      <w:r w:rsidR="00874B9A" w:rsidRPr="00EC66F2">
        <w:rPr>
          <w:rFonts w:ascii="Arial" w:hAnsi="Arial" w:cs="Arial"/>
          <w:b/>
          <w:sz w:val="24"/>
          <w:szCs w:val="24"/>
        </w:rPr>
        <w:t>RIM</w:t>
      </w:r>
      <w:r w:rsidRPr="00EC66F2">
        <w:rPr>
          <w:rFonts w:ascii="Arial" w:hAnsi="Arial" w:cs="Arial"/>
          <w:b/>
          <w:sz w:val="24"/>
          <w:szCs w:val="24"/>
        </w:rPr>
        <w:t xml:space="preserve"> DEVICES</w:t>
      </w:r>
    </w:p>
    <w:p w:rsidR="002F1C82" w:rsidRDefault="00905ECA" w:rsidP="00537C8C">
      <w:pPr>
        <w:keepLines/>
        <w:numPr>
          <w:ilvl w:val="0"/>
          <w:numId w:val="33"/>
        </w:numPr>
        <w:tabs>
          <w:tab w:val="left" w:pos="-720"/>
          <w:tab w:val="left" w:pos="720"/>
        </w:tabs>
        <w:suppressAutoHyphens/>
        <w:spacing w:after="100" w:line="240" w:lineRule="auto"/>
        <w:ind w:left="1800"/>
        <w:rPr>
          <w:rFonts w:ascii="Arial" w:hAnsi="Arial" w:cs="Arial"/>
          <w:spacing w:val="-3"/>
          <w:sz w:val="24"/>
          <w:szCs w:val="24"/>
        </w:rPr>
      </w:pPr>
      <w:r>
        <w:rPr>
          <w:rFonts w:ascii="Arial" w:hAnsi="Arial" w:cs="Arial"/>
          <w:spacing w:val="-3"/>
          <w:sz w:val="24"/>
          <w:szCs w:val="24"/>
        </w:rPr>
        <w:t>Each completed</w:t>
      </w:r>
      <w:r w:rsidR="00436AA7" w:rsidRPr="00436AA7">
        <w:rPr>
          <w:rFonts w:ascii="Arial" w:hAnsi="Arial" w:cs="Arial"/>
          <w:spacing w:val="-3"/>
          <w:sz w:val="24"/>
          <w:szCs w:val="24"/>
        </w:rPr>
        <w:t xml:space="preserve"> </w:t>
      </w:r>
      <w:r w:rsidR="003D7D3F">
        <w:rPr>
          <w:rFonts w:ascii="Arial" w:hAnsi="Arial" w:cs="Arial"/>
          <w:spacing w:val="-3"/>
          <w:sz w:val="24"/>
          <w:szCs w:val="24"/>
        </w:rPr>
        <w:t xml:space="preserve">heat exchanger package shall be equipped with </w:t>
      </w:r>
      <w:r w:rsidR="00AF73F5">
        <w:rPr>
          <w:rFonts w:ascii="Arial" w:hAnsi="Arial" w:cs="Arial"/>
          <w:spacing w:val="-3"/>
          <w:sz w:val="24"/>
          <w:szCs w:val="24"/>
        </w:rPr>
        <w:t>a</w:t>
      </w:r>
      <w:r w:rsidR="005B3E75">
        <w:rPr>
          <w:rFonts w:ascii="Arial" w:hAnsi="Arial" w:cs="Arial"/>
          <w:spacing w:val="-3"/>
          <w:sz w:val="24"/>
          <w:szCs w:val="24"/>
        </w:rPr>
        <w:t xml:space="preserve"> high temperature limit</w:t>
      </w:r>
      <w:r w:rsidR="00AF73F5">
        <w:rPr>
          <w:rFonts w:ascii="Arial" w:hAnsi="Arial" w:cs="Arial"/>
          <w:spacing w:val="-3"/>
          <w:sz w:val="24"/>
          <w:szCs w:val="24"/>
        </w:rPr>
        <w:t xml:space="preserve"> safety </w:t>
      </w:r>
      <w:proofErr w:type="spellStart"/>
      <w:r w:rsidR="00AF73F5">
        <w:rPr>
          <w:rFonts w:ascii="Arial" w:hAnsi="Arial" w:cs="Arial"/>
          <w:spacing w:val="-3"/>
          <w:sz w:val="24"/>
          <w:szCs w:val="24"/>
        </w:rPr>
        <w:t>aquastat</w:t>
      </w:r>
      <w:proofErr w:type="spellEnd"/>
      <w:r w:rsidR="0079570A">
        <w:rPr>
          <w:rFonts w:ascii="Arial" w:hAnsi="Arial" w:cs="Arial"/>
          <w:spacing w:val="-3"/>
          <w:sz w:val="24"/>
          <w:szCs w:val="24"/>
        </w:rPr>
        <w:t xml:space="preserve"> installed in the domestic hot water supply piping.  If the high temperature limit trips, the control panel shall immediately remove power from the </w:t>
      </w:r>
      <w:r w:rsidR="0039541B">
        <w:rPr>
          <w:rFonts w:ascii="Arial" w:hAnsi="Arial" w:cs="Arial"/>
          <w:spacing w:val="-3"/>
          <w:sz w:val="24"/>
          <w:szCs w:val="24"/>
        </w:rPr>
        <w:t>domestic water circulation pump</w:t>
      </w:r>
      <w:r w:rsidR="0079570A">
        <w:rPr>
          <w:rFonts w:ascii="Arial" w:hAnsi="Arial" w:cs="Arial"/>
          <w:spacing w:val="-3"/>
          <w:sz w:val="24"/>
          <w:szCs w:val="24"/>
        </w:rPr>
        <w:t xml:space="preserve">, </w:t>
      </w:r>
      <w:r w:rsidR="0039541B">
        <w:rPr>
          <w:rFonts w:ascii="Arial" w:hAnsi="Arial" w:cs="Arial"/>
          <w:spacing w:val="-3"/>
          <w:sz w:val="24"/>
          <w:szCs w:val="24"/>
        </w:rPr>
        <w:t>preventing any additional hot water from circulating to the domestic water storage tank</w:t>
      </w:r>
      <w:r w:rsidR="0079570A">
        <w:rPr>
          <w:rFonts w:ascii="Arial" w:hAnsi="Arial" w:cs="Arial"/>
          <w:spacing w:val="-3"/>
          <w:sz w:val="24"/>
          <w:szCs w:val="24"/>
        </w:rPr>
        <w:t>.</w:t>
      </w:r>
    </w:p>
    <w:p w:rsidR="00905ECA" w:rsidRDefault="00905ECA" w:rsidP="00537C8C">
      <w:pPr>
        <w:keepLines/>
        <w:numPr>
          <w:ilvl w:val="0"/>
          <w:numId w:val="33"/>
        </w:numPr>
        <w:tabs>
          <w:tab w:val="left" w:pos="-720"/>
          <w:tab w:val="left" w:pos="720"/>
        </w:tabs>
        <w:suppressAutoHyphens/>
        <w:spacing w:after="100" w:line="240" w:lineRule="auto"/>
        <w:ind w:left="1800"/>
        <w:rPr>
          <w:rFonts w:ascii="Arial" w:hAnsi="Arial" w:cs="Arial"/>
          <w:spacing w:val="-3"/>
          <w:sz w:val="24"/>
          <w:szCs w:val="24"/>
        </w:rPr>
      </w:pPr>
      <w:r>
        <w:rPr>
          <w:rFonts w:ascii="Arial" w:hAnsi="Arial" w:cs="Arial"/>
          <w:spacing w:val="-3"/>
          <w:sz w:val="24"/>
          <w:szCs w:val="24"/>
        </w:rPr>
        <w:lastRenderedPageBreak/>
        <w:t>Each completed heat exchanger package shall be equipped with pressure gauges, temperature gauges, isolation valves, strainers, drain valves, couplings, and an automatic air vent.</w:t>
      </w:r>
    </w:p>
    <w:p w:rsidR="00DF2B19" w:rsidRDefault="00DF2B19" w:rsidP="005A56AB">
      <w:pPr>
        <w:keepLines/>
        <w:numPr>
          <w:ilvl w:val="0"/>
          <w:numId w:val="33"/>
        </w:numPr>
        <w:tabs>
          <w:tab w:val="left" w:pos="-720"/>
          <w:tab w:val="left" w:pos="720"/>
        </w:tabs>
        <w:suppressAutoHyphens/>
        <w:spacing w:line="240" w:lineRule="auto"/>
        <w:ind w:left="1800"/>
        <w:rPr>
          <w:rFonts w:ascii="Arial" w:hAnsi="Arial" w:cs="Arial"/>
          <w:spacing w:val="-3"/>
          <w:sz w:val="24"/>
          <w:szCs w:val="24"/>
        </w:rPr>
      </w:pPr>
      <w:r>
        <w:rPr>
          <w:rFonts w:ascii="Arial" w:hAnsi="Arial" w:cs="Arial"/>
          <w:spacing w:val="-3"/>
          <w:sz w:val="24"/>
          <w:szCs w:val="24"/>
        </w:rPr>
        <w:t xml:space="preserve">All pressure and temperature gauges </w:t>
      </w:r>
      <w:r w:rsidR="00475824">
        <w:rPr>
          <w:rFonts w:ascii="Arial" w:hAnsi="Arial" w:cs="Arial"/>
          <w:spacing w:val="-3"/>
          <w:sz w:val="24"/>
          <w:szCs w:val="24"/>
        </w:rPr>
        <w:t xml:space="preserve">on the domestic water piping </w:t>
      </w:r>
      <w:r>
        <w:rPr>
          <w:rFonts w:ascii="Arial" w:hAnsi="Arial" w:cs="Arial"/>
          <w:spacing w:val="-3"/>
          <w:sz w:val="24"/>
          <w:szCs w:val="24"/>
        </w:rPr>
        <w:t xml:space="preserve">shall be installed between </w:t>
      </w:r>
      <w:r w:rsidR="00475824">
        <w:rPr>
          <w:rFonts w:ascii="Arial" w:hAnsi="Arial" w:cs="Arial"/>
          <w:spacing w:val="-3"/>
          <w:sz w:val="24"/>
          <w:szCs w:val="24"/>
        </w:rPr>
        <w:t>the 1</w:t>
      </w:r>
      <w:r>
        <w:rPr>
          <w:rFonts w:ascii="Arial" w:hAnsi="Arial" w:cs="Arial"/>
          <w:spacing w:val="-3"/>
          <w:sz w:val="24"/>
          <w:szCs w:val="24"/>
        </w:rPr>
        <w:t>2:00 and 3:00 position for improved access and visibility.</w:t>
      </w:r>
      <w:r w:rsidR="005A56AB">
        <w:rPr>
          <w:rFonts w:ascii="Arial" w:hAnsi="Arial" w:cs="Arial"/>
          <w:spacing w:val="-3"/>
          <w:sz w:val="24"/>
          <w:szCs w:val="24"/>
        </w:rPr>
        <w:t xml:space="preserve">  All pressure gauges shall have a manual shutoff cock upstream of the gauge to improve the accuracy of the reading.</w:t>
      </w:r>
    </w:p>
    <w:p w:rsidR="00C5559F" w:rsidRPr="00EC66F2" w:rsidRDefault="00990BCC" w:rsidP="00057146">
      <w:pPr>
        <w:spacing w:line="240" w:lineRule="auto"/>
        <w:rPr>
          <w:rFonts w:ascii="Arial" w:hAnsi="Arial" w:cs="Arial"/>
          <w:b/>
          <w:sz w:val="24"/>
          <w:szCs w:val="24"/>
        </w:rPr>
      </w:pPr>
      <w:r w:rsidRPr="00EC66F2">
        <w:rPr>
          <w:rFonts w:ascii="Arial" w:hAnsi="Arial" w:cs="Arial"/>
          <w:b/>
          <w:sz w:val="24"/>
          <w:szCs w:val="24"/>
        </w:rPr>
        <w:t>Part 3 - Execution</w:t>
      </w:r>
    </w:p>
    <w:p w:rsidR="00DA61ED" w:rsidRPr="00EC66F2" w:rsidRDefault="006F0AF0" w:rsidP="009C73CA">
      <w:pPr>
        <w:spacing w:line="240" w:lineRule="auto"/>
        <w:rPr>
          <w:rFonts w:ascii="Arial" w:hAnsi="Arial" w:cs="Arial"/>
          <w:b/>
          <w:sz w:val="24"/>
          <w:szCs w:val="24"/>
        </w:rPr>
      </w:pPr>
      <w:r w:rsidRPr="00EC66F2">
        <w:rPr>
          <w:rFonts w:ascii="Arial" w:hAnsi="Arial" w:cs="Arial"/>
          <w:b/>
          <w:sz w:val="24"/>
          <w:szCs w:val="24"/>
        </w:rPr>
        <w:t>3.01</w:t>
      </w:r>
      <w:r w:rsidRPr="00EC66F2">
        <w:rPr>
          <w:rFonts w:ascii="Arial" w:hAnsi="Arial" w:cs="Arial"/>
          <w:b/>
          <w:sz w:val="24"/>
          <w:szCs w:val="24"/>
        </w:rPr>
        <w:tab/>
      </w:r>
      <w:r w:rsidR="00990BCC" w:rsidRPr="00EC66F2">
        <w:rPr>
          <w:rFonts w:ascii="Arial" w:hAnsi="Arial" w:cs="Arial"/>
          <w:b/>
          <w:sz w:val="24"/>
          <w:szCs w:val="24"/>
        </w:rPr>
        <w:t xml:space="preserve">INSTALLATION </w:t>
      </w:r>
    </w:p>
    <w:p w:rsidR="003E127D" w:rsidRPr="003E127D" w:rsidRDefault="00990BCC" w:rsidP="003E127D">
      <w:pPr>
        <w:pStyle w:val="ListParagraph"/>
        <w:numPr>
          <w:ilvl w:val="0"/>
          <w:numId w:val="37"/>
        </w:numPr>
        <w:spacing w:line="240" w:lineRule="auto"/>
        <w:ind w:left="720"/>
        <w:contextualSpacing w:val="0"/>
        <w:rPr>
          <w:rFonts w:ascii="Arial" w:hAnsi="Arial" w:cs="Arial"/>
          <w:sz w:val="24"/>
          <w:szCs w:val="24"/>
        </w:rPr>
      </w:pPr>
      <w:r w:rsidRPr="003E127D">
        <w:rPr>
          <w:rFonts w:ascii="Arial" w:hAnsi="Arial" w:cs="Arial"/>
          <w:sz w:val="24"/>
          <w:szCs w:val="24"/>
        </w:rPr>
        <w:t xml:space="preserve">Installation shall be performed by the contractor in accordance with the requirements of the applicable codes.  Contractor shall review </w:t>
      </w:r>
      <w:r w:rsidR="003D7D3F">
        <w:rPr>
          <w:rFonts w:ascii="Arial" w:hAnsi="Arial" w:cs="Arial"/>
          <w:sz w:val="24"/>
          <w:szCs w:val="24"/>
        </w:rPr>
        <w:t>heat exchanger package</w:t>
      </w:r>
      <w:r w:rsidRPr="003E127D">
        <w:rPr>
          <w:rFonts w:ascii="Arial" w:hAnsi="Arial" w:cs="Arial"/>
          <w:sz w:val="24"/>
          <w:szCs w:val="24"/>
        </w:rPr>
        <w:t xml:space="preserve"> and installation for compliance with requirements and/or issues that may affect </w:t>
      </w:r>
      <w:r w:rsidR="003D7D3F">
        <w:rPr>
          <w:rFonts w:ascii="Arial" w:hAnsi="Arial" w:cs="Arial"/>
          <w:sz w:val="24"/>
          <w:szCs w:val="24"/>
        </w:rPr>
        <w:t>the heat exchanger’s</w:t>
      </w:r>
      <w:r w:rsidRPr="003E127D">
        <w:rPr>
          <w:rFonts w:ascii="Arial" w:hAnsi="Arial" w:cs="Arial"/>
          <w:sz w:val="24"/>
          <w:szCs w:val="24"/>
        </w:rPr>
        <w:t xml:space="preserve"> performance.  Installation should not proceed until unsatisfactory </w:t>
      </w:r>
      <w:r w:rsidR="003E127D" w:rsidRPr="003E127D">
        <w:rPr>
          <w:rFonts w:ascii="Arial" w:hAnsi="Arial" w:cs="Arial"/>
          <w:sz w:val="24"/>
          <w:szCs w:val="24"/>
        </w:rPr>
        <w:t>conditions have been corrected.</w:t>
      </w:r>
    </w:p>
    <w:p w:rsidR="00990BCC" w:rsidRPr="003E127D" w:rsidRDefault="00A61826" w:rsidP="003E127D">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 xml:space="preserve">The contractor shall mount the equipment </w:t>
      </w:r>
      <w:r w:rsidR="00937C40">
        <w:rPr>
          <w:rFonts w:ascii="Arial" w:hAnsi="Arial" w:cs="Arial"/>
          <w:sz w:val="24"/>
          <w:szCs w:val="24"/>
        </w:rPr>
        <w:t>as described below:</w:t>
      </w:r>
    </w:p>
    <w:p w:rsidR="00990BCC" w:rsidRPr="00DF2915" w:rsidRDefault="00990BCC" w:rsidP="003E127D">
      <w:pPr>
        <w:pStyle w:val="ListParagraph"/>
        <w:numPr>
          <w:ilvl w:val="3"/>
          <w:numId w:val="38"/>
        </w:numPr>
        <w:spacing w:after="100" w:line="240" w:lineRule="auto"/>
        <w:ind w:left="1800"/>
        <w:contextualSpacing w:val="0"/>
        <w:rPr>
          <w:rFonts w:ascii="Arial" w:hAnsi="Arial" w:cs="Arial"/>
          <w:sz w:val="24"/>
          <w:szCs w:val="24"/>
        </w:rPr>
      </w:pPr>
      <w:r w:rsidRPr="00DF2915">
        <w:rPr>
          <w:rFonts w:ascii="Arial" w:hAnsi="Arial" w:cs="Arial"/>
          <w:sz w:val="24"/>
          <w:szCs w:val="24"/>
        </w:rPr>
        <w:t xml:space="preserve">Install </w:t>
      </w:r>
      <w:r w:rsidR="00EC66F2">
        <w:rPr>
          <w:rFonts w:ascii="Arial" w:hAnsi="Arial" w:cs="Arial"/>
          <w:sz w:val="24"/>
          <w:szCs w:val="24"/>
        </w:rPr>
        <w:t>heat exchanger packages</w:t>
      </w:r>
      <w:r w:rsidRPr="00DF2915">
        <w:rPr>
          <w:rFonts w:ascii="Arial" w:hAnsi="Arial" w:cs="Arial"/>
          <w:sz w:val="24"/>
          <w:szCs w:val="24"/>
        </w:rPr>
        <w:t xml:space="preserve"> on cast-in-place concrete equipment base</w:t>
      </w:r>
      <w:r w:rsidR="00937C40" w:rsidRPr="00DF2915">
        <w:rPr>
          <w:rFonts w:ascii="Arial" w:hAnsi="Arial" w:cs="Arial"/>
          <w:sz w:val="24"/>
          <w:szCs w:val="24"/>
        </w:rPr>
        <w:t xml:space="preserve"> in compliance with the</w:t>
      </w:r>
      <w:r w:rsidRPr="00DF2915">
        <w:rPr>
          <w:rFonts w:ascii="Arial" w:hAnsi="Arial" w:cs="Arial"/>
          <w:sz w:val="24"/>
          <w:szCs w:val="24"/>
        </w:rPr>
        <w:t xml:space="preserve"> requirements for equipment bases and foundation specified in Section 03</w:t>
      </w:r>
      <w:r w:rsidR="003F377C" w:rsidRPr="00DF2915">
        <w:rPr>
          <w:rFonts w:ascii="Arial" w:hAnsi="Arial" w:cs="Arial"/>
          <w:sz w:val="24"/>
          <w:szCs w:val="24"/>
        </w:rPr>
        <w:t xml:space="preserve"> </w:t>
      </w:r>
      <w:r w:rsidRPr="00DF2915">
        <w:rPr>
          <w:rFonts w:ascii="Arial" w:hAnsi="Arial" w:cs="Arial"/>
          <w:sz w:val="24"/>
          <w:szCs w:val="24"/>
        </w:rPr>
        <w:t>30</w:t>
      </w:r>
      <w:r w:rsidR="003F377C" w:rsidRPr="00DF2915">
        <w:rPr>
          <w:rFonts w:ascii="Arial" w:hAnsi="Arial" w:cs="Arial"/>
          <w:sz w:val="24"/>
          <w:szCs w:val="24"/>
        </w:rPr>
        <w:t xml:space="preserve"> </w:t>
      </w:r>
      <w:r w:rsidRPr="00DF2915">
        <w:rPr>
          <w:rFonts w:ascii="Arial" w:hAnsi="Arial" w:cs="Arial"/>
          <w:sz w:val="24"/>
          <w:szCs w:val="24"/>
        </w:rPr>
        <w:t>00 “Cast-in-Place Concrete</w:t>
      </w:r>
      <w:r w:rsidR="00DF2915" w:rsidRPr="00DF2915">
        <w:rPr>
          <w:rFonts w:ascii="Arial" w:hAnsi="Arial" w:cs="Arial"/>
          <w:sz w:val="24"/>
          <w:szCs w:val="24"/>
        </w:rPr>
        <w:t>”.</w:t>
      </w:r>
    </w:p>
    <w:p w:rsidR="00DF2915" w:rsidRPr="00DF2915" w:rsidRDefault="00937C40" w:rsidP="00DF2915">
      <w:pPr>
        <w:pStyle w:val="ListParagraph"/>
        <w:numPr>
          <w:ilvl w:val="3"/>
          <w:numId w:val="38"/>
        </w:numPr>
        <w:ind w:left="1800"/>
        <w:contextualSpacing w:val="0"/>
        <w:rPr>
          <w:rFonts w:ascii="Arial" w:hAnsi="Arial" w:cs="Arial"/>
          <w:sz w:val="24"/>
          <w:szCs w:val="24"/>
        </w:rPr>
      </w:pPr>
      <w:r w:rsidRPr="00DF2915">
        <w:rPr>
          <w:rFonts w:ascii="Arial" w:hAnsi="Arial" w:cs="Arial"/>
          <w:sz w:val="24"/>
          <w:szCs w:val="24"/>
        </w:rPr>
        <w:t xml:space="preserve">If required by the local code, install vibration isolation devices in compliance with </w:t>
      </w:r>
      <w:r w:rsidR="00DF2915" w:rsidRPr="00DF2915">
        <w:rPr>
          <w:rFonts w:ascii="Arial" w:hAnsi="Arial" w:cs="Arial"/>
          <w:sz w:val="24"/>
          <w:szCs w:val="24"/>
        </w:rPr>
        <w:t>Section 22 05 48 “Vibration and Seismic Controls for Plumbing, Piping, and Equipment”.</w:t>
      </w:r>
    </w:p>
    <w:p w:rsidR="00835DF9" w:rsidRDefault="008D5DC1" w:rsidP="00DF2915">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The contractor shall i</w:t>
      </w:r>
      <w:r w:rsidR="00835DF9" w:rsidRPr="00AE6B67">
        <w:rPr>
          <w:rFonts w:ascii="Arial" w:hAnsi="Arial" w:cs="Arial"/>
          <w:sz w:val="24"/>
          <w:szCs w:val="24"/>
        </w:rPr>
        <w:t xml:space="preserve">nstall </w:t>
      </w:r>
      <w:r w:rsidR="00EC66F2">
        <w:rPr>
          <w:rFonts w:ascii="Arial" w:hAnsi="Arial" w:cs="Arial"/>
          <w:sz w:val="24"/>
          <w:szCs w:val="24"/>
        </w:rPr>
        <w:t xml:space="preserve">the paired </w:t>
      </w:r>
      <w:r w:rsidR="00835DF9" w:rsidRPr="00AE6B67">
        <w:rPr>
          <w:rFonts w:ascii="Arial" w:hAnsi="Arial" w:cs="Arial"/>
          <w:sz w:val="24"/>
          <w:szCs w:val="24"/>
        </w:rPr>
        <w:t xml:space="preserve">gas-fired </w:t>
      </w:r>
      <w:r w:rsidR="00EC66F2">
        <w:rPr>
          <w:rFonts w:ascii="Arial" w:hAnsi="Arial" w:cs="Arial"/>
          <w:sz w:val="24"/>
          <w:szCs w:val="24"/>
        </w:rPr>
        <w:t>boiler(s)</w:t>
      </w:r>
      <w:r w:rsidR="00835DF9" w:rsidRPr="00AE6B67">
        <w:rPr>
          <w:rFonts w:ascii="Arial" w:hAnsi="Arial" w:cs="Arial"/>
          <w:sz w:val="24"/>
          <w:szCs w:val="24"/>
        </w:rPr>
        <w:t xml:space="preserve"> </w:t>
      </w:r>
      <w:r w:rsidR="008530F4">
        <w:rPr>
          <w:rFonts w:ascii="Arial" w:hAnsi="Arial" w:cs="Arial"/>
          <w:sz w:val="24"/>
          <w:szCs w:val="24"/>
        </w:rPr>
        <w:t xml:space="preserve">in </w:t>
      </w:r>
      <w:r w:rsidR="00835DF9" w:rsidRPr="00AE6B67">
        <w:rPr>
          <w:rFonts w:ascii="Arial" w:hAnsi="Arial" w:cs="Arial"/>
          <w:sz w:val="24"/>
          <w:szCs w:val="24"/>
        </w:rPr>
        <w:t>accord</w:t>
      </w:r>
      <w:r w:rsidR="008530F4">
        <w:rPr>
          <w:rFonts w:ascii="Arial" w:hAnsi="Arial" w:cs="Arial"/>
          <w:sz w:val="24"/>
          <w:szCs w:val="24"/>
        </w:rPr>
        <w:t xml:space="preserve">ance with </w:t>
      </w:r>
      <w:r>
        <w:rPr>
          <w:rFonts w:ascii="Arial" w:hAnsi="Arial" w:cs="Arial"/>
          <w:sz w:val="24"/>
          <w:szCs w:val="24"/>
        </w:rPr>
        <w:t>NFPA 54/</w:t>
      </w:r>
      <w:r w:rsidR="00835DF9" w:rsidRPr="00AE6B67">
        <w:rPr>
          <w:rFonts w:ascii="Arial" w:hAnsi="Arial" w:cs="Arial"/>
          <w:sz w:val="24"/>
          <w:szCs w:val="24"/>
        </w:rPr>
        <w:t>ANSI Z223.1 (United States)</w:t>
      </w:r>
      <w:r w:rsidR="008530F4">
        <w:rPr>
          <w:rFonts w:ascii="Arial" w:hAnsi="Arial" w:cs="Arial"/>
          <w:sz w:val="24"/>
          <w:szCs w:val="24"/>
        </w:rPr>
        <w:t>,</w:t>
      </w:r>
      <w:r w:rsidR="00291181">
        <w:rPr>
          <w:rFonts w:ascii="Arial" w:hAnsi="Arial" w:cs="Arial"/>
          <w:sz w:val="24"/>
          <w:szCs w:val="24"/>
        </w:rPr>
        <w:t xml:space="preserve"> or</w:t>
      </w:r>
      <w:r w:rsidR="008530F4">
        <w:rPr>
          <w:rFonts w:ascii="Arial" w:hAnsi="Arial" w:cs="Arial"/>
          <w:sz w:val="24"/>
          <w:szCs w:val="24"/>
        </w:rPr>
        <w:t xml:space="preserve"> </w:t>
      </w:r>
      <w:r w:rsidR="00835DF9" w:rsidRPr="00AE6B67">
        <w:rPr>
          <w:rFonts w:ascii="Arial" w:hAnsi="Arial" w:cs="Arial"/>
          <w:sz w:val="24"/>
          <w:szCs w:val="24"/>
        </w:rPr>
        <w:t>CAN/CSA B/149.1 (Canada)</w:t>
      </w:r>
      <w:r w:rsidR="00937C40">
        <w:rPr>
          <w:rFonts w:ascii="Arial" w:hAnsi="Arial" w:cs="Arial"/>
          <w:sz w:val="24"/>
          <w:szCs w:val="24"/>
        </w:rPr>
        <w:t>.</w:t>
      </w:r>
    </w:p>
    <w:p w:rsidR="00DF2915" w:rsidRPr="00DF2915" w:rsidRDefault="008D5DC1" w:rsidP="00DF2915">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 xml:space="preserve">The contractor shall install </w:t>
      </w:r>
      <w:r w:rsidR="00EC66F2">
        <w:rPr>
          <w:rFonts w:ascii="Arial" w:hAnsi="Arial" w:cs="Arial"/>
          <w:sz w:val="24"/>
          <w:szCs w:val="24"/>
        </w:rPr>
        <w:t xml:space="preserve">the heat exchanger packages </w:t>
      </w:r>
      <w:r>
        <w:rPr>
          <w:rFonts w:ascii="Arial" w:hAnsi="Arial" w:cs="Arial"/>
          <w:sz w:val="24"/>
          <w:szCs w:val="24"/>
        </w:rPr>
        <w:t>in accordance with</w:t>
      </w:r>
      <w:r w:rsidR="00937C40">
        <w:rPr>
          <w:rFonts w:ascii="Arial" w:hAnsi="Arial" w:cs="Arial"/>
          <w:sz w:val="24"/>
          <w:szCs w:val="24"/>
        </w:rPr>
        <w:t xml:space="preserve"> NBIC – Part </w:t>
      </w:r>
      <w:r w:rsidR="00291181">
        <w:rPr>
          <w:rFonts w:ascii="Arial" w:hAnsi="Arial" w:cs="Arial"/>
          <w:sz w:val="24"/>
          <w:szCs w:val="24"/>
        </w:rPr>
        <w:t>1 (Installation)</w:t>
      </w:r>
      <w:r w:rsidR="008530F4">
        <w:rPr>
          <w:rFonts w:ascii="Arial" w:hAnsi="Arial" w:cs="Arial"/>
          <w:sz w:val="24"/>
          <w:szCs w:val="24"/>
        </w:rPr>
        <w:t>,</w:t>
      </w:r>
      <w:r w:rsidR="00291181">
        <w:rPr>
          <w:rFonts w:ascii="Arial" w:hAnsi="Arial" w:cs="Arial"/>
          <w:sz w:val="24"/>
          <w:szCs w:val="24"/>
        </w:rPr>
        <w:t xml:space="preserve"> or another installation code having </w:t>
      </w:r>
      <w:r w:rsidR="008530F4">
        <w:rPr>
          <w:rFonts w:ascii="Arial" w:hAnsi="Arial" w:cs="Arial"/>
          <w:sz w:val="24"/>
          <w:szCs w:val="24"/>
        </w:rPr>
        <w:t>local jurisdiction</w:t>
      </w:r>
      <w:r w:rsidR="00291181">
        <w:rPr>
          <w:rFonts w:ascii="Arial" w:hAnsi="Arial" w:cs="Arial"/>
          <w:sz w:val="24"/>
          <w:szCs w:val="24"/>
        </w:rPr>
        <w:t>.</w:t>
      </w:r>
    </w:p>
    <w:p w:rsidR="00DF2915" w:rsidRDefault="00DF2915" w:rsidP="00AE6B67">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 xml:space="preserve">The contractor shall install a thermostatic mixing valve </w:t>
      </w:r>
      <w:r w:rsidR="00910CB8">
        <w:rPr>
          <w:rFonts w:ascii="Arial" w:hAnsi="Arial" w:cs="Arial"/>
          <w:sz w:val="24"/>
          <w:szCs w:val="24"/>
        </w:rPr>
        <w:t xml:space="preserve">in the domestic water piping </w:t>
      </w:r>
      <w:r>
        <w:rPr>
          <w:rFonts w:ascii="Arial" w:hAnsi="Arial" w:cs="Arial"/>
          <w:sz w:val="24"/>
          <w:szCs w:val="24"/>
        </w:rPr>
        <w:t>to ensure the Domestic Hot Water supply temperature to the building does not reach scalding temperatures.</w:t>
      </w:r>
    </w:p>
    <w:p w:rsidR="00956FD8" w:rsidRPr="00AE6B67" w:rsidRDefault="008D5DC1" w:rsidP="00AE6B67">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The contractor shall a</w:t>
      </w:r>
      <w:r w:rsidR="00956FD8" w:rsidRPr="00AE6B67">
        <w:rPr>
          <w:rFonts w:ascii="Arial" w:hAnsi="Arial" w:cs="Arial"/>
          <w:sz w:val="24"/>
          <w:szCs w:val="24"/>
        </w:rPr>
        <w:t xml:space="preserve">ssemble and install </w:t>
      </w:r>
      <w:r w:rsidR="00937C40">
        <w:rPr>
          <w:rFonts w:ascii="Arial" w:hAnsi="Arial" w:cs="Arial"/>
          <w:sz w:val="24"/>
          <w:szCs w:val="24"/>
        </w:rPr>
        <w:t>any external safety/</w:t>
      </w:r>
      <w:r w:rsidR="00956FD8" w:rsidRPr="00AE6B67">
        <w:rPr>
          <w:rFonts w:ascii="Arial" w:hAnsi="Arial" w:cs="Arial"/>
          <w:sz w:val="24"/>
          <w:szCs w:val="24"/>
        </w:rPr>
        <w:t>trim</w:t>
      </w:r>
      <w:r w:rsidR="00937C40">
        <w:rPr>
          <w:rFonts w:ascii="Arial" w:hAnsi="Arial" w:cs="Arial"/>
          <w:sz w:val="24"/>
          <w:szCs w:val="24"/>
        </w:rPr>
        <w:t xml:space="preserve"> devices</w:t>
      </w:r>
      <w:r w:rsidR="00956FD8" w:rsidRPr="00AE6B67">
        <w:rPr>
          <w:rFonts w:ascii="Arial" w:hAnsi="Arial" w:cs="Arial"/>
          <w:sz w:val="24"/>
          <w:szCs w:val="24"/>
        </w:rPr>
        <w:t>.</w:t>
      </w:r>
    </w:p>
    <w:p w:rsidR="00956FD8" w:rsidRPr="00AE6B67" w:rsidRDefault="008D5DC1" w:rsidP="00AE6B67">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The contractor shall i</w:t>
      </w:r>
      <w:r w:rsidR="00956FD8" w:rsidRPr="00AE6B67">
        <w:rPr>
          <w:rFonts w:ascii="Arial" w:hAnsi="Arial" w:cs="Arial"/>
          <w:sz w:val="24"/>
          <w:szCs w:val="24"/>
        </w:rPr>
        <w:t xml:space="preserve">nstall </w:t>
      </w:r>
      <w:r w:rsidR="00937C40">
        <w:rPr>
          <w:rFonts w:ascii="Arial" w:hAnsi="Arial" w:cs="Arial"/>
          <w:sz w:val="24"/>
          <w:szCs w:val="24"/>
        </w:rPr>
        <w:t xml:space="preserve">any </w:t>
      </w:r>
      <w:r w:rsidR="00956FD8" w:rsidRPr="00AE6B67">
        <w:rPr>
          <w:rFonts w:ascii="Arial" w:hAnsi="Arial" w:cs="Arial"/>
          <w:sz w:val="24"/>
          <w:szCs w:val="24"/>
        </w:rPr>
        <w:t xml:space="preserve">electrical devices furnished with </w:t>
      </w:r>
      <w:r w:rsidR="00937C40">
        <w:rPr>
          <w:rFonts w:ascii="Arial" w:hAnsi="Arial" w:cs="Arial"/>
          <w:sz w:val="24"/>
          <w:szCs w:val="24"/>
        </w:rPr>
        <w:t xml:space="preserve">the </w:t>
      </w:r>
      <w:r w:rsidR="00EC66F2">
        <w:rPr>
          <w:rFonts w:ascii="Arial" w:hAnsi="Arial" w:cs="Arial"/>
          <w:sz w:val="24"/>
          <w:szCs w:val="24"/>
        </w:rPr>
        <w:t>heat exchanger package</w:t>
      </w:r>
      <w:r w:rsidR="00956FD8" w:rsidRPr="00AE6B67">
        <w:rPr>
          <w:rFonts w:ascii="Arial" w:hAnsi="Arial" w:cs="Arial"/>
          <w:sz w:val="24"/>
          <w:szCs w:val="24"/>
        </w:rPr>
        <w:t xml:space="preserve"> </w:t>
      </w:r>
      <w:r>
        <w:rPr>
          <w:rFonts w:ascii="Arial" w:hAnsi="Arial" w:cs="Arial"/>
          <w:sz w:val="24"/>
          <w:szCs w:val="24"/>
        </w:rPr>
        <w:t>not specified to be factory-</w:t>
      </w:r>
      <w:r w:rsidR="00956FD8" w:rsidRPr="00AE6B67">
        <w:rPr>
          <w:rFonts w:ascii="Arial" w:hAnsi="Arial" w:cs="Arial"/>
          <w:sz w:val="24"/>
          <w:szCs w:val="24"/>
        </w:rPr>
        <w:t>mounted.</w:t>
      </w:r>
    </w:p>
    <w:p w:rsidR="00D22C75" w:rsidRDefault="008D5DC1" w:rsidP="00AE6B67">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 xml:space="preserve">The contractor shall install </w:t>
      </w:r>
      <w:r w:rsidR="00956FD8" w:rsidRPr="00AE6B67">
        <w:rPr>
          <w:rFonts w:ascii="Arial" w:hAnsi="Arial" w:cs="Arial"/>
          <w:sz w:val="24"/>
          <w:szCs w:val="24"/>
        </w:rPr>
        <w:t>control wiring to f</w:t>
      </w:r>
      <w:r>
        <w:rPr>
          <w:rFonts w:ascii="Arial" w:hAnsi="Arial" w:cs="Arial"/>
          <w:sz w:val="24"/>
          <w:szCs w:val="24"/>
        </w:rPr>
        <w:t>ield mounted electrical devices in accordance with the requirements of NFPA 70.</w:t>
      </w:r>
    </w:p>
    <w:p w:rsidR="008D5DC1" w:rsidRPr="008D5DC1" w:rsidRDefault="008D5DC1" w:rsidP="008D5DC1">
      <w:pPr>
        <w:pStyle w:val="ListParagraph"/>
        <w:numPr>
          <w:ilvl w:val="0"/>
          <w:numId w:val="37"/>
        </w:numPr>
        <w:spacing w:line="240" w:lineRule="auto"/>
        <w:ind w:left="720"/>
        <w:contextualSpacing w:val="0"/>
        <w:rPr>
          <w:rFonts w:ascii="Arial" w:hAnsi="Arial" w:cs="Arial"/>
          <w:sz w:val="24"/>
          <w:szCs w:val="24"/>
        </w:rPr>
      </w:pPr>
      <w:r>
        <w:rPr>
          <w:rFonts w:ascii="Arial" w:hAnsi="Arial" w:cs="Arial"/>
          <w:sz w:val="24"/>
          <w:szCs w:val="24"/>
        </w:rPr>
        <w:t xml:space="preserve">The contractor shall install electrical (power) wiring to the </w:t>
      </w:r>
      <w:r w:rsidR="00EC66F2">
        <w:rPr>
          <w:rFonts w:ascii="Arial" w:hAnsi="Arial" w:cs="Arial"/>
          <w:sz w:val="24"/>
          <w:szCs w:val="24"/>
        </w:rPr>
        <w:t xml:space="preserve">heat exchanger package </w:t>
      </w:r>
      <w:r>
        <w:rPr>
          <w:rFonts w:ascii="Arial" w:hAnsi="Arial" w:cs="Arial"/>
          <w:sz w:val="24"/>
          <w:szCs w:val="24"/>
        </w:rPr>
        <w:t>in accordance with the requirements of NFPA 70.</w:t>
      </w:r>
    </w:p>
    <w:p w:rsidR="00712032" w:rsidRDefault="00712032">
      <w:pPr>
        <w:rPr>
          <w:rFonts w:ascii="Arial" w:hAnsi="Arial" w:cs="Arial"/>
          <w:b/>
          <w:sz w:val="24"/>
          <w:szCs w:val="24"/>
        </w:rPr>
      </w:pPr>
      <w:r>
        <w:rPr>
          <w:rFonts w:ascii="Arial" w:hAnsi="Arial" w:cs="Arial"/>
          <w:b/>
          <w:sz w:val="24"/>
          <w:szCs w:val="24"/>
        </w:rPr>
        <w:br w:type="page"/>
      </w:r>
    </w:p>
    <w:p w:rsidR="00956FD8" w:rsidRPr="00EC66F2" w:rsidRDefault="006F0AF0" w:rsidP="009C73CA">
      <w:pPr>
        <w:spacing w:line="240" w:lineRule="auto"/>
        <w:rPr>
          <w:rFonts w:ascii="Arial" w:hAnsi="Arial" w:cs="Arial"/>
          <w:b/>
          <w:sz w:val="24"/>
          <w:szCs w:val="24"/>
        </w:rPr>
      </w:pPr>
      <w:r w:rsidRPr="00EC66F2">
        <w:rPr>
          <w:rFonts w:ascii="Arial" w:hAnsi="Arial" w:cs="Arial"/>
          <w:b/>
          <w:sz w:val="24"/>
          <w:szCs w:val="24"/>
        </w:rPr>
        <w:lastRenderedPageBreak/>
        <w:t>3.02</w:t>
      </w:r>
      <w:r w:rsidRPr="00EC66F2">
        <w:rPr>
          <w:rFonts w:ascii="Arial" w:hAnsi="Arial" w:cs="Arial"/>
          <w:b/>
          <w:sz w:val="24"/>
          <w:szCs w:val="24"/>
        </w:rPr>
        <w:tab/>
      </w:r>
      <w:r w:rsidR="00956FD8" w:rsidRPr="00EC66F2">
        <w:rPr>
          <w:rFonts w:ascii="Arial" w:hAnsi="Arial" w:cs="Arial"/>
          <w:b/>
          <w:sz w:val="24"/>
          <w:szCs w:val="24"/>
        </w:rPr>
        <w:t>CONNECTIONS</w:t>
      </w:r>
    </w:p>
    <w:p w:rsidR="00937C40" w:rsidRPr="00EC66F2" w:rsidRDefault="00DF2915" w:rsidP="003E127D">
      <w:pPr>
        <w:pStyle w:val="ListParagraph"/>
        <w:numPr>
          <w:ilvl w:val="0"/>
          <w:numId w:val="39"/>
        </w:numPr>
        <w:spacing w:line="240" w:lineRule="auto"/>
        <w:contextualSpacing w:val="0"/>
        <w:rPr>
          <w:rFonts w:ascii="Arial" w:hAnsi="Arial" w:cs="Arial"/>
          <w:b/>
          <w:sz w:val="24"/>
          <w:szCs w:val="24"/>
        </w:rPr>
      </w:pPr>
      <w:r w:rsidRPr="00EC66F2">
        <w:rPr>
          <w:rFonts w:ascii="Arial" w:hAnsi="Arial" w:cs="Arial"/>
          <w:b/>
          <w:sz w:val="24"/>
          <w:szCs w:val="24"/>
        </w:rPr>
        <w:t xml:space="preserve">DOMESTIC WATER </w:t>
      </w:r>
      <w:r w:rsidR="00937C40" w:rsidRPr="00EC66F2">
        <w:rPr>
          <w:rFonts w:ascii="Arial" w:hAnsi="Arial" w:cs="Arial"/>
          <w:b/>
          <w:sz w:val="24"/>
          <w:szCs w:val="24"/>
        </w:rPr>
        <w:t>PIPING</w:t>
      </w:r>
    </w:p>
    <w:p w:rsidR="00E10569" w:rsidRPr="003E127D" w:rsidRDefault="00E10569" w:rsidP="002D50DE">
      <w:pPr>
        <w:pStyle w:val="ListParagraph"/>
        <w:numPr>
          <w:ilvl w:val="3"/>
          <w:numId w:val="40"/>
        </w:numPr>
        <w:spacing w:after="100" w:line="240" w:lineRule="auto"/>
        <w:ind w:left="1800"/>
        <w:contextualSpacing w:val="0"/>
        <w:rPr>
          <w:rFonts w:ascii="Arial" w:hAnsi="Arial" w:cs="Arial"/>
          <w:sz w:val="24"/>
          <w:szCs w:val="24"/>
        </w:rPr>
      </w:pPr>
      <w:r w:rsidRPr="003E127D">
        <w:rPr>
          <w:rFonts w:ascii="Arial" w:hAnsi="Arial" w:cs="Arial"/>
          <w:spacing w:val="-3"/>
          <w:sz w:val="24"/>
          <w:szCs w:val="24"/>
        </w:rPr>
        <w:t xml:space="preserve">Each </w:t>
      </w:r>
      <w:r w:rsidR="00EC66F2">
        <w:rPr>
          <w:rFonts w:ascii="Arial" w:hAnsi="Arial" w:cs="Arial"/>
          <w:spacing w:val="-3"/>
          <w:sz w:val="24"/>
          <w:szCs w:val="24"/>
        </w:rPr>
        <w:t xml:space="preserve">heat exchanger package </w:t>
      </w:r>
      <w:r w:rsidRPr="003E127D">
        <w:rPr>
          <w:rFonts w:ascii="Arial" w:hAnsi="Arial" w:cs="Arial"/>
          <w:spacing w:val="-3"/>
          <w:sz w:val="24"/>
          <w:szCs w:val="24"/>
        </w:rPr>
        <w:t>shall be provided with all necessary inlet</w:t>
      </w:r>
      <w:r w:rsidR="002D50DE">
        <w:rPr>
          <w:rFonts w:ascii="Arial" w:hAnsi="Arial" w:cs="Arial"/>
          <w:spacing w:val="-3"/>
          <w:sz w:val="24"/>
          <w:szCs w:val="24"/>
        </w:rPr>
        <w:t xml:space="preserve"> (supply)</w:t>
      </w:r>
      <w:r w:rsidRPr="003E127D">
        <w:rPr>
          <w:rFonts w:ascii="Arial" w:hAnsi="Arial" w:cs="Arial"/>
          <w:spacing w:val="-3"/>
          <w:sz w:val="24"/>
          <w:szCs w:val="24"/>
        </w:rPr>
        <w:t xml:space="preserve"> and outlet </w:t>
      </w:r>
      <w:r w:rsidR="002D50DE">
        <w:rPr>
          <w:rFonts w:ascii="Arial" w:hAnsi="Arial" w:cs="Arial"/>
          <w:spacing w:val="-3"/>
          <w:sz w:val="24"/>
          <w:szCs w:val="24"/>
        </w:rPr>
        <w:t xml:space="preserve">(return) </w:t>
      </w:r>
      <w:r w:rsidRPr="003E127D">
        <w:rPr>
          <w:rFonts w:ascii="Arial" w:hAnsi="Arial" w:cs="Arial"/>
          <w:spacing w:val="-3"/>
          <w:sz w:val="24"/>
          <w:szCs w:val="24"/>
        </w:rPr>
        <w:t xml:space="preserve">connections.  Refer to </w:t>
      </w:r>
      <w:r w:rsidR="002D50DE">
        <w:rPr>
          <w:rFonts w:ascii="Arial" w:hAnsi="Arial" w:cs="Arial"/>
          <w:spacing w:val="-3"/>
          <w:sz w:val="24"/>
          <w:szCs w:val="24"/>
        </w:rPr>
        <w:t xml:space="preserve">the </w:t>
      </w:r>
      <w:r w:rsidR="00EC66F2">
        <w:rPr>
          <w:rFonts w:ascii="Arial" w:hAnsi="Arial" w:cs="Arial"/>
          <w:spacing w:val="-3"/>
          <w:sz w:val="24"/>
          <w:szCs w:val="24"/>
        </w:rPr>
        <w:t>heat exchanger package’s</w:t>
      </w:r>
      <w:r w:rsidR="002D50DE">
        <w:rPr>
          <w:rFonts w:ascii="Arial" w:hAnsi="Arial" w:cs="Arial"/>
          <w:spacing w:val="-3"/>
          <w:sz w:val="24"/>
          <w:szCs w:val="24"/>
        </w:rPr>
        <w:t xml:space="preserve"> specification sheet or manual for connection sizes</w:t>
      </w:r>
      <w:r w:rsidRPr="003E127D">
        <w:rPr>
          <w:rFonts w:ascii="Arial" w:hAnsi="Arial" w:cs="Arial"/>
          <w:spacing w:val="-3"/>
          <w:sz w:val="24"/>
          <w:szCs w:val="24"/>
        </w:rPr>
        <w:t>.</w:t>
      </w:r>
    </w:p>
    <w:p w:rsidR="00956FD8" w:rsidRPr="003E127D" w:rsidRDefault="00C578FA" w:rsidP="002D50DE">
      <w:pPr>
        <w:pStyle w:val="ListParagraph"/>
        <w:numPr>
          <w:ilvl w:val="3"/>
          <w:numId w:val="40"/>
        </w:numPr>
        <w:spacing w:after="100" w:line="240" w:lineRule="auto"/>
        <w:ind w:left="1800"/>
        <w:contextualSpacing w:val="0"/>
        <w:rPr>
          <w:rFonts w:ascii="Arial" w:hAnsi="Arial" w:cs="Arial"/>
          <w:sz w:val="24"/>
          <w:szCs w:val="24"/>
        </w:rPr>
      </w:pPr>
      <w:r w:rsidRPr="003E127D">
        <w:rPr>
          <w:rFonts w:ascii="Arial" w:hAnsi="Arial" w:cs="Arial"/>
          <w:sz w:val="24"/>
          <w:szCs w:val="24"/>
        </w:rPr>
        <w:t xml:space="preserve">Check </w:t>
      </w:r>
      <w:r w:rsidR="002D50DE">
        <w:rPr>
          <w:rFonts w:ascii="Arial" w:hAnsi="Arial" w:cs="Arial"/>
          <w:sz w:val="24"/>
          <w:szCs w:val="24"/>
        </w:rPr>
        <w:t>m</w:t>
      </w:r>
      <w:r w:rsidR="008D5DC1">
        <w:rPr>
          <w:rFonts w:ascii="Arial" w:hAnsi="Arial" w:cs="Arial"/>
          <w:sz w:val="24"/>
          <w:szCs w:val="24"/>
        </w:rPr>
        <w:t>anufacturer’s i</w:t>
      </w:r>
      <w:r w:rsidRPr="003E127D">
        <w:rPr>
          <w:rFonts w:ascii="Arial" w:hAnsi="Arial" w:cs="Arial"/>
          <w:sz w:val="24"/>
          <w:szCs w:val="24"/>
        </w:rPr>
        <w:t xml:space="preserve">nstallation </w:t>
      </w:r>
      <w:r w:rsidR="008D5DC1">
        <w:rPr>
          <w:rFonts w:ascii="Arial" w:hAnsi="Arial" w:cs="Arial"/>
          <w:sz w:val="24"/>
          <w:szCs w:val="24"/>
        </w:rPr>
        <w:t>m</w:t>
      </w:r>
      <w:r w:rsidRPr="003E127D">
        <w:rPr>
          <w:rFonts w:ascii="Arial" w:hAnsi="Arial" w:cs="Arial"/>
          <w:sz w:val="24"/>
          <w:szCs w:val="24"/>
        </w:rPr>
        <w:t>anual for clearance dimensions and install piping that will allow for service and ease of maintenance.</w:t>
      </w:r>
    </w:p>
    <w:p w:rsidR="00C37769" w:rsidRPr="003E127D" w:rsidRDefault="00C578FA" w:rsidP="002D50DE">
      <w:pPr>
        <w:pStyle w:val="ListParagraph"/>
        <w:numPr>
          <w:ilvl w:val="3"/>
          <w:numId w:val="40"/>
        </w:numPr>
        <w:spacing w:after="100" w:line="240" w:lineRule="auto"/>
        <w:ind w:left="1800"/>
        <w:contextualSpacing w:val="0"/>
        <w:rPr>
          <w:rFonts w:ascii="Arial" w:hAnsi="Arial" w:cs="Arial"/>
          <w:sz w:val="24"/>
          <w:szCs w:val="24"/>
        </w:rPr>
      </w:pPr>
      <w:r w:rsidRPr="003E127D">
        <w:rPr>
          <w:rFonts w:ascii="Arial" w:hAnsi="Arial" w:cs="Arial"/>
          <w:sz w:val="24"/>
          <w:szCs w:val="24"/>
        </w:rPr>
        <w:t>Install piping from equipment drain connection to nearest floor drain.  Piping shall be at least full size of connection and adhere to proper codes for neutralization.</w:t>
      </w:r>
    </w:p>
    <w:p w:rsidR="00AB5465" w:rsidRDefault="00AB5465" w:rsidP="00AB5465">
      <w:pPr>
        <w:pStyle w:val="ListParagraph"/>
        <w:numPr>
          <w:ilvl w:val="3"/>
          <w:numId w:val="40"/>
        </w:numPr>
        <w:spacing w:after="100" w:line="240" w:lineRule="auto"/>
        <w:ind w:left="1800"/>
        <w:contextualSpacing w:val="0"/>
        <w:rPr>
          <w:rFonts w:ascii="Arial" w:hAnsi="Arial" w:cs="Arial"/>
          <w:sz w:val="24"/>
          <w:szCs w:val="24"/>
        </w:rPr>
      </w:pPr>
      <w:r w:rsidRPr="00AB5465">
        <w:rPr>
          <w:rFonts w:ascii="Arial" w:hAnsi="Arial" w:cs="Arial"/>
          <w:sz w:val="24"/>
          <w:szCs w:val="24"/>
        </w:rPr>
        <w:t xml:space="preserve">The domestic water piping and related components shall comply with the requirements of </w:t>
      </w:r>
      <w:r w:rsidR="00501119">
        <w:rPr>
          <w:rFonts w:ascii="Arial" w:hAnsi="Arial" w:cs="Arial"/>
          <w:sz w:val="24"/>
          <w:szCs w:val="24"/>
        </w:rPr>
        <w:t xml:space="preserve">Section </w:t>
      </w:r>
      <w:r w:rsidRPr="00AB5465">
        <w:rPr>
          <w:rFonts w:ascii="Arial" w:hAnsi="Arial" w:cs="Arial"/>
          <w:sz w:val="24"/>
          <w:szCs w:val="24"/>
        </w:rPr>
        <w:t>22 11 00 “Facility Water Distribution”.</w:t>
      </w:r>
    </w:p>
    <w:p w:rsidR="00501119" w:rsidRDefault="00501119" w:rsidP="00AB5465">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All meters and gages in the domestic water piping shall comply with the requirements of Section 22 05 19 “Meters and Gages for Plumbing Piping”.</w:t>
      </w:r>
    </w:p>
    <w:p w:rsidR="00501119" w:rsidRDefault="00501119" w:rsidP="00DA039B">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All instrumentation and controls in the domestic water piping shall comply with the requirements of Section 22 09 00 “Instrumentation and Control for Plumbing”.</w:t>
      </w:r>
    </w:p>
    <w:p w:rsidR="00DA039B" w:rsidRPr="00DA039B" w:rsidRDefault="00DA039B" w:rsidP="00DA039B">
      <w:pPr>
        <w:pStyle w:val="ListParagraph"/>
        <w:numPr>
          <w:ilvl w:val="3"/>
          <w:numId w:val="40"/>
        </w:numPr>
        <w:spacing w:after="100"/>
        <w:ind w:left="1800"/>
        <w:contextualSpacing w:val="0"/>
        <w:rPr>
          <w:rFonts w:ascii="Arial" w:hAnsi="Arial" w:cs="Arial"/>
          <w:sz w:val="24"/>
          <w:szCs w:val="24"/>
        </w:rPr>
      </w:pPr>
      <w:r w:rsidRPr="00DA039B">
        <w:rPr>
          <w:rFonts w:ascii="Arial" w:hAnsi="Arial" w:cs="Arial"/>
          <w:sz w:val="24"/>
          <w:szCs w:val="24"/>
        </w:rPr>
        <w:t>All valves</w:t>
      </w:r>
      <w:r>
        <w:rPr>
          <w:rFonts w:ascii="Arial" w:hAnsi="Arial" w:cs="Arial"/>
          <w:sz w:val="24"/>
          <w:szCs w:val="24"/>
        </w:rPr>
        <w:t xml:space="preserve"> in the domestic water piping shall comply with the requirements of </w:t>
      </w:r>
      <w:r w:rsidRPr="00DA039B">
        <w:rPr>
          <w:rFonts w:ascii="Arial" w:hAnsi="Arial" w:cs="Arial"/>
          <w:sz w:val="24"/>
          <w:szCs w:val="24"/>
        </w:rPr>
        <w:t>Section 22 05 23 “General-Duty Valves for Plumbing Piping”</w:t>
      </w:r>
      <w:r>
        <w:rPr>
          <w:rFonts w:ascii="Arial" w:hAnsi="Arial" w:cs="Arial"/>
          <w:sz w:val="24"/>
          <w:szCs w:val="24"/>
        </w:rPr>
        <w:t>.</w:t>
      </w:r>
    </w:p>
    <w:p w:rsidR="00AB5465" w:rsidRDefault="00AB5465" w:rsidP="00DA039B">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A</w:t>
      </w:r>
      <w:r w:rsidR="000C1235">
        <w:rPr>
          <w:rFonts w:ascii="Arial" w:hAnsi="Arial" w:cs="Arial"/>
          <w:sz w:val="24"/>
          <w:szCs w:val="24"/>
        </w:rPr>
        <w:t>ll</w:t>
      </w:r>
      <w:r>
        <w:rPr>
          <w:rFonts w:ascii="Arial" w:hAnsi="Arial" w:cs="Arial"/>
          <w:sz w:val="24"/>
          <w:szCs w:val="24"/>
        </w:rPr>
        <w:t xml:space="preserve"> expansion fittings shall comply with the requirements of Section 22 05 16 “Expansion Fittings and Loops for Plumbing Piping”.</w:t>
      </w:r>
    </w:p>
    <w:p w:rsidR="00AB5465" w:rsidRDefault="00AB5465" w:rsidP="00DA039B">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Any pipe hangers or supports shall comply with the requirements of Section 22 05 29 “Hangers and Supports for Plumbing, Piping and Equipment”.</w:t>
      </w:r>
    </w:p>
    <w:p w:rsidR="00AB5465" w:rsidRDefault="002D50DE" w:rsidP="00AB5465">
      <w:pPr>
        <w:pStyle w:val="ListParagraph"/>
        <w:numPr>
          <w:ilvl w:val="3"/>
          <w:numId w:val="40"/>
        </w:numPr>
        <w:spacing w:after="100" w:line="240" w:lineRule="auto"/>
        <w:ind w:left="1800"/>
        <w:contextualSpacing w:val="0"/>
        <w:rPr>
          <w:rFonts w:ascii="Arial" w:hAnsi="Arial" w:cs="Arial"/>
          <w:sz w:val="24"/>
          <w:szCs w:val="24"/>
        </w:rPr>
      </w:pPr>
      <w:r w:rsidRPr="00DF2915">
        <w:rPr>
          <w:rFonts w:ascii="Arial" w:hAnsi="Arial" w:cs="Arial"/>
          <w:sz w:val="24"/>
          <w:szCs w:val="24"/>
        </w:rPr>
        <w:t xml:space="preserve">Any vibration isolation devices on the hydronic piping shall comply with the requirements of </w:t>
      </w:r>
      <w:r w:rsidR="00B663CB" w:rsidRPr="00B663CB">
        <w:rPr>
          <w:rFonts w:ascii="Arial" w:hAnsi="Arial" w:cs="Arial"/>
          <w:sz w:val="24"/>
          <w:szCs w:val="24"/>
        </w:rPr>
        <w:t>Section 22 05 48 “Vibration and Seismic Controls for Plumbing, Piping, and Equipment”.</w:t>
      </w:r>
    </w:p>
    <w:p w:rsidR="00AB5465" w:rsidRDefault="00AB5465" w:rsidP="00AB5465">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All domestic water piping shall be insulated in accordance with the requirements of Section 22 07 00 “Plumbing Insulation”.</w:t>
      </w:r>
    </w:p>
    <w:p w:rsidR="00AB5465" w:rsidRPr="00AB5465" w:rsidRDefault="00AB5465" w:rsidP="00AB5465">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After insulation, all domestic water piping shall be identified in accordance with the requirements of Section 22 05 53 “Identification for Plumbing, Piping and Equipment”.</w:t>
      </w:r>
    </w:p>
    <w:p w:rsidR="00AB5465" w:rsidRDefault="00AB5465" w:rsidP="002D50DE">
      <w:pPr>
        <w:pStyle w:val="ListParagraph"/>
        <w:numPr>
          <w:ilvl w:val="3"/>
          <w:numId w:val="40"/>
        </w:numPr>
        <w:spacing w:after="100" w:line="240" w:lineRule="auto"/>
        <w:ind w:left="1800"/>
        <w:contextualSpacing w:val="0"/>
        <w:rPr>
          <w:rFonts w:ascii="Arial" w:hAnsi="Arial" w:cs="Arial"/>
          <w:sz w:val="24"/>
          <w:szCs w:val="24"/>
        </w:rPr>
      </w:pPr>
      <w:r w:rsidRPr="00AB5465">
        <w:rPr>
          <w:rFonts w:ascii="Arial" w:hAnsi="Arial" w:cs="Arial"/>
          <w:sz w:val="24"/>
          <w:szCs w:val="24"/>
        </w:rPr>
        <w:t>The domestic water storage tank(s) shall comply with the requirements of Section 22 12 00 “Facility Potable-Water Storage Tanks”.</w:t>
      </w:r>
    </w:p>
    <w:p w:rsidR="007A68DB" w:rsidRDefault="007A68DB" w:rsidP="002D50DE">
      <w:pPr>
        <w:pStyle w:val="ListParagraph"/>
        <w:numPr>
          <w:ilvl w:val="3"/>
          <w:numId w:val="40"/>
        </w:numPr>
        <w:spacing w:after="100" w:line="240" w:lineRule="auto"/>
        <w:ind w:left="1800"/>
        <w:contextualSpacing w:val="0"/>
        <w:rPr>
          <w:rFonts w:ascii="Arial" w:hAnsi="Arial" w:cs="Arial"/>
          <w:sz w:val="24"/>
          <w:szCs w:val="24"/>
        </w:rPr>
      </w:pPr>
      <w:r>
        <w:rPr>
          <w:rFonts w:ascii="Arial" w:hAnsi="Arial" w:cs="Arial"/>
          <w:sz w:val="24"/>
          <w:szCs w:val="24"/>
        </w:rPr>
        <w:t>The domestic water softening equipment (if applicable) shall comply with the requirements of Section 22 31 00 “Domestic Water Softeners”.</w:t>
      </w:r>
    </w:p>
    <w:p w:rsidR="007A68DB" w:rsidRDefault="007A68DB" w:rsidP="00135427">
      <w:pPr>
        <w:pStyle w:val="ListParagraph"/>
        <w:numPr>
          <w:ilvl w:val="3"/>
          <w:numId w:val="40"/>
        </w:numPr>
        <w:spacing w:line="240" w:lineRule="auto"/>
        <w:ind w:left="1800"/>
        <w:contextualSpacing w:val="0"/>
        <w:rPr>
          <w:rFonts w:ascii="Arial" w:hAnsi="Arial" w:cs="Arial"/>
          <w:sz w:val="24"/>
          <w:szCs w:val="24"/>
        </w:rPr>
      </w:pPr>
      <w:r>
        <w:rPr>
          <w:rFonts w:ascii="Arial" w:hAnsi="Arial" w:cs="Arial"/>
          <w:sz w:val="24"/>
          <w:szCs w:val="24"/>
        </w:rPr>
        <w:t>The domestic water filtration equipment (if applicable) shall comply with the requirements of Section 22 32 00 “Domestic Water Filtration Equipment”.</w:t>
      </w:r>
    </w:p>
    <w:p w:rsidR="00712032" w:rsidRDefault="00712032">
      <w:pPr>
        <w:rPr>
          <w:rFonts w:ascii="Arial" w:hAnsi="Arial" w:cs="Arial"/>
          <w:b/>
          <w:sz w:val="24"/>
          <w:szCs w:val="24"/>
        </w:rPr>
      </w:pPr>
      <w:r>
        <w:rPr>
          <w:rFonts w:ascii="Arial" w:hAnsi="Arial" w:cs="Arial"/>
          <w:b/>
          <w:sz w:val="24"/>
          <w:szCs w:val="24"/>
        </w:rPr>
        <w:br w:type="page"/>
      </w:r>
    </w:p>
    <w:p w:rsidR="00135427" w:rsidRPr="009B6F85" w:rsidRDefault="00135427" w:rsidP="00135427">
      <w:pPr>
        <w:pStyle w:val="ListParagraph"/>
        <w:numPr>
          <w:ilvl w:val="0"/>
          <w:numId w:val="39"/>
        </w:numPr>
        <w:spacing w:line="240" w:lineRule="auto"/>
        <w:contextualSpacing w:val="0"/>
        <w:rPr>
          <w:rFonts w:ascii="Arial" w:hAnsi="Arial" w:cs="Arial"/>
          <w:b/>
          <w:sz w:val="24"/>
          <w:szCs w:val="24"/>
        </w:rPr>
      </w:pPr>
      <w:r w:rsidRPr="009B6F85">
        <w:rPr>
          <w:rFonts w:ascii="Arial" w:hAnsi="Arial" w:cs="Arial"/>
          <w:b/>
          <w:sz w:val="24"/>
          <w:szCs w:val="24"/>
        </w:rPr>
        <w:lastRenderedPageBreak/>
        <w:t>HYDRONIC</w:t>
      </w:r>
      <w:r w:rsidR="00FD26A2">
        <w:rPr>
          <w:rFonts w:ascii="Arial" w:hAnsi="Arial" w:cs="Arial"/>
          <w:b/>
          <w:sz w:val="24"/>
          <w:szCs w:val="24"/>
        </w:rPr>
        <w:t xml:space="preserve"> / BOILER WATER</w:t>
      </w:r>
      <w:r w:rsidRPr="009B6F85">
        <w:rPr>
          <w:rFonts w:ascii="Arial" w:hAnsi="Arial" w:cs="Arial"/>
          <w:b/>
          <w:sz w:val="24"/>
          <w:szCs w:val="24"/>
        </w:rPr>
        <w:t xml:space="preserve"> PIPING</w:t>
      </w:r>
    </w:p>
    <w:p w:rsidR="00135427" w:rsidRPr="003559B1" w:rsidRDefault="00135427" w:rsidP="00135427">
      <w:pPr>
        <w:pStyle w:val="ListParagraph"/>
        <w:numPr>
          <w:ilvl w:val="3"/>
          <w:numId w:val="39"/>
        </w:numPr>
        <w:spacing w:after="100" w:line="240" w:lineRule="auto"/>
        <w:ind w:left="1800"/>
        <w:contextualSpacing w:val="0"/>
        <w:rPr>
          <w:rFonts w:ascii="Arial" w:hAnsi="Arial" w:cs="Arial"/>
          <w:sz w:val="24"/>
          <w:szCs w:val="24"/>
        </w:rPr>
      </w:pPr>
      <w:r w:rsidRPr="003559B1">
        <w:rPr>
          <w:rFonts w:ascii="Arial" w:hAnsi="Arial" w:cs="Arial"/>
          <w:sz w:val="24"/>
          <w:szCs w:val="24"/>
        </w:rPr>
        <w:t>Check manufacturer’s installation manual for clearance dimensions and install piping that will allow for service and ease of maintenance.</w:t>
      </w:r>
    </w:p>
    <w:p w:rsidR="00135427" w:rsidRPr="003559B1" w:rsidRDefault="00135427" w:rsidP="00135427">
      <w:pPr>
        <w:pStyle w:val="ListParagraph"/>
        <w:numPr>
          <w:ilvl w:val="3"/>
          <w:numId w:val="39"/>
        </w:numPr>
        <w:spacing w:after="100" w:line="240" w:lineRule="auto"/>
        <w:ind w:left="1800"/>
        <w:contextualSpacing w:val="0"/>
        <w:rPr>
          <w:rFonts w:ascii="Arial" w:hAnsi="Arial" w:cs="Arial"/>
          <w:sz w:val="24"/>
          <w:szCs w:val="24"/>
        </w:rPr>
      </w:pPr>
      <w:r w:rsidRPr="003559B1">
        <w:rPr>
          <w:rFonts w:ascii="Arial" w:hAnsi="Arial" w:cs="Arial"/>
          <w:sz w:val="24"/>
          <w:szCs w:val="24"/>
        </w:rPr>
        <w:t>Install piping from equipment drain connection to nearest floor drain.  Piping shall be at least full size of connection and adhere to proper codes for neutralization.</w:t>
      </w:r>
    </w:p>
    <w:p w:rsidR="00135427" w:rsidRPr="003559B1" w:rsidRDefault="00135427" w:rsidP="00135427">
      <w:pPr>
        <w:pStyle w:val="ListParagraph"/>
        <w:numPr>
          <w:ilvl w:val="3"/>
          <w:numId w:val="39"/>
        </w:numPr>
        <w:spacing w:after="100" w:line="240" w:lineRule="auto"/>
        <w:ind w:left="1800"/>
        <w:contextualSpacing w:val="0"/>
        <w:rPr>
          <w:rFonts w:ascii="Arial" w:hAnsi="Arial" w:cs="Arial"/>
          <w:sz w:val="24"/>
          <w:szCs w:val="24"/>
        </w:rPr>
      </w:pPr>
      <w:r w:rsidRPr="003559B1">
        <w:rPr>
          <w:rFonts w:ascii="Arial" w:hAnsi="Arial" w:cs="Arial"/>
          <w:sz w:val="24"/>
          <w:szCs w:val="24"/>
        </w:rPr>
        <w:t>The hydronic piping and related components shall comply with the requirements of 23 21 00 “Hydronic Piping and Pumps”.</w:t>
      </w:r>
    </w:p>
    <w:p w:rsidR="00135427" w:rsidRPr="003559B1" w:rsidRDefault="00135427" w:rsidP="00135427">
      <w:pPr>
        <w:pStyle w:val="ListParagraph"/>
        <w:numPr>
          <w:ilvl w:val="3"/>
          <w:numId w:val="39"/>
        </w:numPr>
        <w:spacing w:after="100" w:line="240" w:lineRule="auto"/>
        <w:ind w:left="1800"/>
        <w:contextualSpacing w:val="0"/>
        <w:rPr>
          <w:rFonts w:ascii="Arial" w:hAnsi="Arial" w:cs="Arial"/>
          <w:sz w:val="24"/>
          <w:szCs w:val="24"/>
        </w:rPr>
      </w:pPr>
      <w:r w:rsidRPr="003559B1">
        <w:rPr>
          <w:rFonts w:ascii="Arial" w:hAnsi="Arial" w:cs="Arial"/>
          <w:sz w:val="24"/>
          <w:szCs w:val="24"/>
        </w:rPr>
        <w:t>All meters and gages in the hydronic piping shall comply with the requirements of Section 23 05 19 “Meters and Gages for HVAC Piping”.</w:t>
      </w:r>
    </w:p>
    <w:p w:rsidR="00135427" w:rsidRPr="003559B1" w:rsidRDefault="00135427" w:rsidP="00135427">
      <w:pPr>
        <w:pStyle w:val="ListParagraph"/>
        <w:numPr>
          <w:ilvl w:val="3"/>
          <w:numId w:val="39"/>
        </w:numPr>
        <w:spacing w:after="100" w:line="240" w:lineRule="auto"/>
        <w:ind w:left="1800"/>
        <w:contextualSpacing w:val="0"/>
        <w:rPr>
          <w:rFonts w:ascii="Arial" w:hAnsi="Arial" w:cs="Arial"/>
          <w:sz w:val="24"/>
          <w:szCs w:val="24"/>
        </w:rPr>
      </w:pPr>
      <w:r w:rsidRPr="003559B1">
        <w:rPr>
          <w:rFonts w:ascii="Arial" w:hAnsi="Arial" w:cs="Arial"/>
          <w:sz w:val="24"/>
          <w:szCs w:val="24"/>
        </w:rPr>
        <w:t>All instrumentation and controls in the hydronic piping shall comply with the requirements of Section 23 09 13 “Instrumentation and Control Devices for HVAC”.</w:t>
      </w:r>
    </w:p>
    <w:p w:rsidR="00135427" w:rsidRPr="003559B1" w:rsidRDefault="00135427" w:rsidP="00135427">
      <w:pPr>
        <w:pStyle w:val="ListParagraph"/>
        <w:numPr>
          <w:ilvl w:val="3"/>
          <w:numId w:val="39"/>
        </w:numPr>
        <w:spacing w:after="100" w:line="240" w:lineRule="auto"/>
        <w:ind w:left="1800"/>
        <w:contextualSpacing w:val="0"/>
        <w:rPr>
          <w:rFonts w:ascii="Arial" w:hAnsi="Arial" w:cs="Arial"/>
          <w:sz w:val="24"/>
          <w:szCs w:val="24"/>
        </w:rPr>
      </w:pPr>
      <w:r w:rsidRPr="003559B1">
        <w:rPr>
          <w:rFonts w:ascii="Arial" w:hAnsi="Arial" w:cs="Arial"/>
          <w:sz w:val="24"/>
          <w:szCs w:val="24"/>
        </w:rPr>
        <w:t>All valves in the hydronic piping shall comply with the requirements of Section 23 05 23 “General-Duty Valves for HVAC Piping”.</w:t>
      </w:r>
    </w:p>
    <w:p w:rsidR="00135427" w:rsidRPr="003559B1" w:rsidRDefault="00135427" w:rsidP="00135427">
      <w:pPr>
        <w:pStyle w:val="ListParagraph"/>
        <w:numPr>
          <w:ilvl w:val="3"/>
          <w:numId w:val="39"/>
        </w:numPr>
        <w:spacing w:after="100" w:line="240" w:lineRule="auto"/>
        <w:ind w:left="1800"/>
        <w:contextualSpacing w:val="0"/>
        <w:rPr>
          <w:rFonts w:ascii="Arial" w:hAnsi="Arial" w:cs="Arial"/>
          <w:sz w:val="24"/>
          <w:szCs w:val="24"/>
        </w:rPr>
      </w:pPr>
      <w:r w:rsidRPr="003559B1">
        <w:rPr>
          <w:rFonts w:ascii="Arial" w:hAnsi="Arial" w:cs="Arial"/>
          <w:sz w:val="24"/>
          <w:szCs w:val="24"/>
        </w:rPr>
        <w:t>All expansion fittings shall comply with the requirements of Section 23 05 16 “Expansion Fittings and Loops for HVAC Piping”.</w:t>
      </w:r>
    </w:p>
    <w:p w:rsidR="00135427" w:rsidRPr="003559B1" w:rsidRDefault="00135427" w:rsidP="00135427">
      <w:pPr>
        <w:pStyle w:val="ListParagraph"/>
        <w:numPr>
          <w:ilvl w:val="3"/>
          <w:numId w:val="39"/>
        </w:numPr>
        <w:spacing w:after="100" w:line="240" w:lineRule="auto"/>
        <w:ind w:left="1800"/>
        <w:contextualSpacing w:val="0"/>
        <w:rPr>
          <w:rFonts w:ascii="Arial" w:hAnsi="Arial" w:cs="Arial"/>
          <w:sz w:val="24"/>
          <w:szCs w:val="24"/>
        </w:rPr>
      </w:pPr>
      <w:r w:rsidRPr="003559B1">
        <w:rPr>
          <w:rFonts w:ascii="Arial" w:hAnsi="Arial" w:cs="Arial"/>
          <w:sz w:val="24"/>
          <w:szCs w:val="24"/>
        </w:rPr>
        <w:t>Any pipe hangers or supports shall comply with the requirements of Section 23 05 29 “Hangers and Supports for HVAC Piping and Equipment”.</w:t>
      </w:r>
    </w:p>
    <w:p w:rsidR="00135427" w:rsidRPr="003559B1" w:rsidRDefault="00135427" w:rsidP="00135427">
      <w:pPr>
        <w:pStyle w:val="ListParagraph"/>
        <w:numPr>
          <w:ilvl w:val="3"/>
          <w:numId w:val="39"/>
        </w:numPr>
        <w:spacing w:after="100" w:line="240" w:lineRule="auto"/>
        <w:ind w:left="1800"/>
        <w:contextualSpacing w:val="0"/>
        <w:rPr>
          <w:rFonts w:ascii="Arial" w:hAnsi="Arial" w:cs="Arial"/>
          <w:sz w:val="24"/>
          <w:szCs w:val="24"/>
        </w:rPr>
      </w:pPr>
      <w:r w:rsidRPr="003559B1">
        <w:rPr>
          <w:rFonts w:ascii="Arial" w:hAnsi="Arial" w:cs="Arial"/>
          <w:sz w:val="24"/>
          <w:szCs w:val="24"/>
        </w:rPr>
        <w:t>Any vibration isolation devices on the hydronic piping shall comply with the requirements of Section 23 05 48 “Vibration and Seismic Controls for HVAC Piping and Equipment.”</w:t>
      </w:r>
    </w:p>
    <w:p w:rsidR="00135427" w:rsidRPr="003559B1" w:rsidRDefault="00135427" w:rsidP="00135427">
      <w:pPr>
        <w:pStyle w:val="ListParagraph"/>
        <w:numPr>
          <w:ilvl w:val="3"/>
          <w:numId w:val="39"/>
        </w:numPr>
        <w:spacing w:after="100" w:line="240" w:lineRule="auto"/>
        <w:ind w:left="1800"/>
        <w:contextualSpacing w:val="0"/>
        <w:rPr>
          <w:rFonts w:ascii="Arial" w:hAnsi="Arial" w:cs="Arial"/>
          <w:sz w:val="24"/>
          <w:szCs w:val="24"/>
        </w:rPr>
      </w:pPr>
      <w:r w:rsidRPr="003559B1">
        <w:rPr>
          <w:rFonts w:ascii="Arial" w:hAnsi="Arial" w:cs="Arial"/>
          <w:sz w:val="24"/>
          <w:szCs w:val="24"/>
        </w:rPr>
        <w:t>The hydronic piping shall be insulated in accordance with the requirements of Section 23 07 19 “HVAC Piping Insulation”.</w:t>
      </w:r>
    </w:p>
    <w:p w:rsidR="00135427" w:rsidRPr="003559B1" w:rsidRDefault="00135427" w:rsidP="00135427">
      <w:pPr>
        <w:pStyle w:val="ListParagraph"/>
        <w:numPr>
          <w:ilvl w:val="3"/>
          <w:numId w:val="39"/>
        </w:numPr>
        <w:spacing w:after="100" w:line="240" w:lineRule="auto"/>
        <w:ind w:left="1800"/>
        <w:contextualSpacing w:val="0"/>
        <w:rPr>
          <w:rFonts w:ascii="Arial" w:hAnsi="Arial" w:cs="Arial"/>
          <w:sz w:val="24"/>
          <w:szCs w:val="24"/>
        </w:rPr>
      </w:pPr>
      <w:r w:rsidRPr="003559B1">
        <w:rPr>
          <w:rFonts w:ascii="Arial" w:hAnsi="Arial" w:cs="Arial"/>
          <w:sz w:val="24"/>
          <w:szCs w:val="24"/>
        </w:rPr>
        <w:t>After insulation, all hydronic piping shall be identified in accordance with the requirements of Section 23 05 53 “Identification for HVAC Piping and Equipment”.</w:t>
      </w:r>
    </w:p>
    <w:p w:rsidR="00135427" w:rsidRPr="003559B1" w:rsidRDefault="00135427" w:rsidP="00135427">
      <w:pPr>
        <w:pStyle w:val="ListParagraph"/>
        <w:numPr>
          <w:ilvl w:val="3"/>
          <w:numId w:val="39"/>
        </w:numPr>
        <w:spacing w:line="240" w:lineRule="auto"/>
        <w:ind w:left="1800"/>
        <w:contextualSpacing w:val="0"/>
        <w:rPr>
          <w:rFonts w:ascii="Arial" w:hAnsi="Arial" w:cs="Arial"/>
          <w:sz w:val="24"/>
          <w:szCs w:val="24"/>
        </w:rPr>
      </w:pPr>
      <w:r w:rsidRPr="003559B1">
        <w:rPr>
          <w:rFonts w:ascii="Arial" w:hAnsi="Arial" w:cs="Arial"/>
          <w:sz w:val="24"/>
          <w:szCs w:val="24"/>
        </w:rPr>
        <w:t>Any water treatment of the hydronic system shall be in accordance with the boiler manufacturer’s requirements and/or Section 23 25 13 “Water Treatment for Closed-Loop Hydronic Systems”.</w:t>
      </w:r>
    </w:p>
    <w:p w:rsidR="0054600F" w:rsidRPr="00EC66F2" w:rsidRDefault="0054600F" w:rsidP="008D5DC1">
      <w:pPr>
        <w:pStyle w:val="ListParagraph"/>
        <w:widowControl w:val="0"/>
        <w:numPr>
          <w:ilvl w:val="0"/>
          <w:numId w:val="39"/>
        </w:numPr>
        <w:tabs>
          <w:tab w:val="left" w:pos="-720"/>
          <w:tab w:val="left" w:pos="0"/>
        </w:tabs>
        <w:suppressAutoHyphens/>
        <w:spacing w:line="240" w:lineRule="auto"/>
        <w:contextualSpacing w:val="0"/>
        <w:rPr>
          <w:rFonts w:ascii="Arial" w:hAnsi="Arial" w:cs="Arial"/>
          <w:b/>
          <w:spacing w:val="-3"/>
          <w:sz w:val="24"/>
          <w:szCs w:val="24"/>
        </w:rPr>
      </w:pPr>
      <w:r w:rsidRPr="00EC66F2">
        <w:rPr>
          <w:rFonts w:ascii="Arial" w:hAnsi="Arial" w:cs="Arial"/>
          <w:b/>
          <w:sz w:val="24"/>
          <w:szCs w:val="24"/>
        </w:rPr>
        <w:t>E</w:t>
      </w:r>
      <w:r w:rsidR="008D5DC1" w:rsidRPr="00EC66F2">
        <w:rPr>
          <w:rFonts w:ascii="Arial" w:hAnsi="Arial" w:cs="Arial"/>
          <w:b/>
          <w:sz w:val="24"/>
          <w:szCs w:val="24"/>
        </w:rPr>
        <w:t>LECTRICAL</w:t>
      </w:r>
    </w:p>
    <w:p w:rsidR="00AD6CC5" w:rsidRDefault="00AD6CC5" w:rsidP="00537C8C">
      <w:pPr>
        <w:pStyle w:val="ListParagraph"/>
        <w:widowControl w:val="0"/>
        <w:numPr>
          <w:ilvl w:val="3"/>
          <w:numId w:val="42"/>
        </w:numPr>
        <w:tabs>
          <w:tab w:val="left" w:pos="-720"/>
        </w:tabs>
        <w:suppressAutoHyphens/>
        <w:spacing w:after="100" w:line="240" w:lineRule="auto"/>
        <w:ind w:left="1800"/>
        <w:contextualSpacing w:val="0"/>
        <w:rPr>
          <w:rFonts w:ascii="Arial" w:hAnsi="Arial" w:cs="Arial"/>
          <w:spacing w:val="-3"/>
          <w:sz w:val="24"/>
          <w:szCs w:val="24"/>
        </w:rPr>
      </w:pPr>
      <w:r>
        <w:rPr>
          <w:rFonts w:ascii="Arial" w:hAnsi="Arial" w:cs="Arial"/>
          <w:spacing w:val="-3"/>
          <w:sz w:val="24"/>
          <w:szCs w:val="24"/>
        </w:rPr>
        <w:t xml:space="preserve">Install an external disconnect and overload protection for each </w:t>
      </w:r>
      <w:r w:rsidR="00135427">
        <w:rPr>
          <w:rFonts w:ascii="Arial" w:hAnsi="Arial" w:cs="Arial"/>
          <w:spacing w:val="-3"/>
          <w:sz w:val="24"/>
          <w:szCs w:val="24"/>
        </w:rPr>
        <w:t>heat exchanger package</w:t>
      </w:r>
      <w:r>
        <w:rPr>
          <w:rFonts w:ascii="Arial" w:hAnsi="Arial" w:cs="Arial"/>
          <w:spacing w:val="-3"/>
          <w:sz w:val="24"/>
          <w:szCs w:val="24"/>
        </w:rPr>
        <w:t xml:space="preserve"> in accordance with the requirements of NFPA 70.</w:t>
      </w:r>
    </w:p>
    <w:p w:rsidR="00AF73F5" w:rsidRPr="00DF2B19" w:rsidRDefault="00E761A1" w:rsidP="00537C8C">
      <w:pPr>
        <w:pStyle w:val="ListParagraph"/>
        <w:widowControl w:val="0"/>
        <w:numPr>
          <w:ilvl w:val="3"/>
          <w:numId w:val="42"/>
        </w:numPr>
        <w:tabs>
          <w:tab w:val="left" w:pos="-720"/>
        </w:tabs>
        <w:suppressAutoHyphens/>
        <w:spacing w:after="100" w:line="240" w:lineRule="auto"/>
        <w:ind w:left="1800"/>
        <w:contextualSpacing w:val="0"/>
        <w:rPr>
          <w:rFonts w:ascii="Arial" w:hAnsi="Arial" w:cs="Arial"/>
          <w:color w:val="FF0000"/>
          <w:sz w:val="24"/>
          <w:szCs w:val="24"/>
        </w:rPr>
      </w:pPr>
      <w:r w:rsidRPr="003D7D3F">
        <w:rPr>
          <w:rFonts w:ascii="Arial" w:hAnsi="Arial" w:cs="Arial"/>
          <w:spacing w:val="-3"/>
          <w:sz w:val="24"/>
          <w:szCs w:val="24"/>
        </w:rPr>
        <w:t xml:space="preserve">The </w:t>
      </w:r>
      <w:r w:rsidR="00135427" w:rsidRPr="003D7D3F">
        <w:rPr>
          <w:rFonts w:ascii="Arial" w:hAnsi="Arial" w:cs="Arial"/>
          <w:spacing w:val="-3"/>
          <w:sz w:val="24"/>
          <w:szCs w:val="24"/>
        </w:rPr>
        <w:t xml:space="preserve">heat exchanger package </w:t>
      </w:r>
      <w:r w:rsidRPr="003D7D3F">
        <w:rPr>
          <w:rFonts w:ascii="Arial" w:hAnsi="Arial" w:cs="Arial"/>
          <w:spacing w:val="-3"/>
          <w:sz w:val="24"/>
          <w:szCs w:val="24"/>
        </w:rPr>
        <w:t xml:space="preserve">shall be configured for </w:t>
      </w:r>
      <w:r w:rsidR="00FE3606">
        <w:rPr>
          <w:rFonts w:ascii="Arial" w:hAnsi="Arial" w:cs="Arial"/>
          <w:spacing w:val="-3"/>
          <w:sz w:val="24"/>
          <w:szCs w:val="24"/>
        </w:rPr>
        <w:t>110</w:t>
      </w:r>
      <w:r w:rsidRPr="003D7D3F">
        <w:rPr>
          <w:rFonts w:ascii="Arial" w:hAnsi="Arial" w:cs="Arial"/>
          <w:spacing w:val="-3"/>
          <w:sz w:val="24"/>
          <w:szCs w:val="24"/>
        </w:rPr>
        <w:t>-</w:t>
      </w:r>
      <w:r w:rsidR="00FE3606">
        <w:rPr>
          <w:rFonts w:ascii="Arial" w:hAnsi="Arial" w:cs="Arial"/>
          <w:spacing w:val="-3"/>
          <w:sz w:val="24"/>
          <w:szCs w:val="24"/>
        </w:rPr>
        <w:t>12</w:t>
      </w:r>
      <w:r w:rsidR="007F038B">
        <w:rPr>
          <w:rFonts w:ascii="Arial" w:hAnsi="Arial" w:cs="Arial"/>
          <w:spacing w:val="-3"/>
          <w:sz w:val="24"/>
          <w:szCs w:val="24"/>
        </w:rPr>
        <w:t>0 VAC, s</w:t>
      </w:r>
      <w:r w:rsidRPr="003D7D3F">
        <w:rPr>
          <w:rFonts w:ascii="Arial" w:hAnsi="Arial" w:cs="Arial"/>
          <w:spacing w:val="-3"/>
          <w:sz w:val="24"/>
          <w:szCs w:val="24"/>
        </w:rPr>
        <w:t xml:space="preserve">ingle </w:t>
      </w:r>
      <w:r w:rsidR="007F038B">
        <w:rPr>
          <w:rFonts w:ascii="Arial" w:hAnsi="Arial" w:cs="Arial"/>
          <w:spacing w:val="-3"/>
          <w:sz w:val="24"/>
          <w:szCs w:val="24"/>
        </w:rPr>
        <w:t>p</w:t>
      </w:r>
      <w:r w:rsidRPr="003D7D3F">
        <w:rPr>
          <w:rFonts w:ascii="Arial" w:hAnsi="Arial" w:cs="Arial"/>
          <w:spacing w:val="-3"/>
          <w:sz w:val="24"/>
          <w:szCs w:val="24"/>
        </w:rPr>
        <w:t>hase (w/ Neutral), 60Hz</w:t>
      </w:r>
      <w:r w:rsidR="00AF73F5">
        <w:rPr>
          <w:rFonts w:ascii="Arial" w:hAnsi="Arial" w:cs="Arial"/>
          <w:spacing w:val="-3"/>
          <w:sz w:val="24"/>
          <w:szCs w:val="24"/>
        </w:rPr>
        <w:t>.</w:t>
      </w:r>
    </w:p>
    <w:p w:rsidR="00AF73F5" w:rsidRPr="00DF2B19" w:rsidRDefault="00DF2B19" w:rsidP="00DF2B19">
      <w:pPr>
        <w:pStyle w:val="ListParagraph"/>
        <w:widowControl w:val="0"/>
        <w:numPr>
          <w:ilvl w:val="3"/>
          <w:numId w:val="42"/>
        </w:numPr>
        <w:tabs>
          <w:tab w:val="left" w:pos="-720"/>
        </w:tabs>
        <w:suppressAutoHyphens/>
        <w:spacing w:line="240" w:lineRule="auto"/>
        <w:ind w:left="1800"/>
        <w:contextualSpacing w:val="0"/>
        <w:rPr>
          <w:rFonts w:ascii="Arial" w:hAnsi="Arial" w:cs="Arial"/>
          <w:color w:val="FF0000"/>
          <w:sz w:val="24"/>
          <w:szCs w:val="24"/>
        </w:rPr>
      </w:pPr>
      <w:r>
        <w:rPr>
          <w:rFonts w:ascii="Arial" w:hAnsi="Arial" w:cs="Arial"/>
          <w:spacing w:val="-3"/>
          <w:sz w:val="24"/>
          <w:szCs w:val="24"/>
        </w:rPr>
        <w:t>The heat exchanger package requires one electrical circuit with a minimum capacity of 1</w:t>
      </w:r>
      <w:r w:rsidR="00D926C8">
        <w:rPr>
          <w:rFonts w:ascii="Arial" w:hAnsi="Arial" w:cs="Arial"/>
          <w:spacing w:val="-3"/>
          <w:sz w:val="24"/>
          <w:szCs w:val="24"/>
        </w:rPr>
        <w:t>5</w:t>
      </w:r>
      <w:r>
        <w:rPr>
          <w:rFonts w:ascii="Arial" w:hAnsi="Arial" w:cs="Arial"/>
          <w:spacing w:val="-3"/>
          <w:sz w:val="24"/>
          <w:szCs w:val="24"/>
        </w:rPr>
        <w:t xml:space="preserve"> Amps.</w:t>
      </w:r>
    </w:p>
    <w:sectPr w:rsidR="00AF73F5" w:rsidRPr="00DF2B19" w:rsidSect="00115A9D">
      <w:footerReference w:type="default" r:id="rId8"/>
      <w:pgSz w:w="12240" w:h="15840"/>
      <w:pgMar w:top="1354" w:right="1080" w:bottom="126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024" w:rsidRDefault="00BF7024" w:rsidP="000E1891">
      <w:pPr>
        <w:spacing w:after="0" w:line="240" w:lineRule="auto"/>
      </w:pPr>
      <w:r>
        <w:separator/>
      </w:r>
    </w:p>
  </w:endnote>
  <w:endnote w:type="continuationSeparator" w:id="0">
    <w:p w:rsidR="00BF7024" w:rsidRDefault="00BF7024" w:rsidP="000E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E75" w:rsidRDefault="005B3E75" w:rsidP="000E1891">
    <w:pPr>
      <w:pStyle w:val="Footer"/>
      <w:jc w:val="center"/>
    </w:pPr>
    <w:r>
      <w:t xml:space="preserve">DURATION </w:t>
    </w:r>
    <w:r w:rsidR="00FE3606">
      <w:t>II</w:t>
    </w:r>
    <w:r w:rsidR="00DF2B19">
      <w:t>I</w:t>
    </w:r>
    <w:r w:rsidR="00FE3606">
      <w:t xml:space="preserve"> </w:t>
    </w:r>
    <w:r w:rsidR="00B70E40">
      <w:t>Pumped</w:t>
    </w:r>
    <w:r w:rsidR="0079570A">
      <w:t xml:space="preserve"> </w:t>
    </w:r>
    <w:r>
      <w:t>Heat Exchanger</w:t>
    </w:r>
    <w:r>
      <w:tab/>
      <w:t xml:space="preserve">Page </w:t>
    </w:r>
    <w:r>
      <w:fldChar w:fldCharType="begin"/>
    </w:r>
    <w:r>
      <w:instrText xml:space="preserve"> PAGE   \* MERGEFORMAT </w:instrText>
    </w:r>
    <w:r>
      <w:fldChar w:fldCharType="separate"/>
    </w:r>
    <w:r w:rsidR="00DE442A">
      <w:rPr>
        <w:noProof/>
      </w:rPr>
      <w:t>6</w:t>
    </w:r>
    <w:r>
      <w:rPr>
        <w:noProof/>
      </w:rPr>
      <w:fldChar w:fldCharType="end"/>
    </w:r>
    <w:r>
      <w:tab/>
      <w:t>Section 22 35 36</w:t>
    </w:r>
  </w:p>
  <w:p w:rsidR="005B3E75" w:rsidRDefault="005B3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024" w:rsidRDefault="00BF7024" w:rsidP="000E1891">
      <w:pPr>
        <w:spacing w:after="0" w:line="240" w:lineRule="auto"/>
      </w:pPr>
      <w:r>
        <w:separator/>
      </w:r>
    </w:p>
  </w:footnote>
  <w:footnote w:type="continuationSeparator" w:id="0">
    <w:p w:rsidR="00BF7024" w:rsidRDefault="00BF7024" w:rsidP="000E1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E73"/>
    <w:multiLevelType w:val="hybridMultilevel"/>
    <w:tmpl w:val="3DB0EA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C17F7"/>
    <w:multiLevelType w:val="multilevel"/>
    <w:tmpl w:val="2652A49C"/>
    <w:styleLink w:val="Style1"/>
    <w:lvl w:ilvl="0">
      <w:start w:val="1"/>
      <w:numFmt w:val="none"/>
      <w:lvlText w:val="3.0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 w15:restartNumberingAfterBreak="0">
    <w:nsid w:val="04863E9A"/>
    <w:multiLevelType w:val="hybridMultilevel"/>
    <w:tmpl w:val="A4C6BAA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54437FA"/>
    <w:multiLevelType w:val="hybridMultilevel"/>
    <w:tmpl w:val="6F2EB8F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56E092E"/>
    <w:multiLevelType w:val="hybridMultilevel"/>
    <w:tmpl w:val="FB2A282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CE425F44">
      <w:start w:val="1"/>
      <w:numFmt w:val="decimal"/>
      <w:lvlText w:val="%4."/>
      <w:lvlJc w:val="left"/>
      <w:pPr>
        <w:ind w:left="4680" w:hanging="360"/>
      </w:pPr>
      <w:rPr>
        <w:color w:val="auto"/>
      </w:rPr>
    </w:lvl>
    <w:lvl w:ilvl="4" w:tplc="4E208F32">
      <w:start w:val="1"/>
      <w:numFmt w:val="lowerLetter"/>
      <w:lvlText w:val="%5."/>
      <w:lvlJc w:val="left"/>
      <w:pPr>
        <w:ind w:left="5400" w:hanging="360"/>
      </w:pPr>
      <w:rPr>
        <w:color w:val="auto"/>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5F42219"/>
    <w:multiLevelType w:val="hybridMultilevel"/>
    <w:tmpl w:val="4198B9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FEAC3F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875B2"/>
    <w:multiLevelType w:val="hybridMultilevel"/>
    <w:tmpl w:val="6C0220E6"/>
    <w:lvl w:ilvl="0" w:tplc="002AC4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EE2D5F"/>
    <w:multiLevelType w:val="hybridMultilevel"/>
    <w:tmpl w:val="9A206C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F3E56"/>
    <w:multiLevelType w:val="hybridMultilevel"/>
    <w:tmpl w:val="741010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1546434"/>
    <w:multiLevelType w:val="multilevel"/>
    <w:tmpl w:val="F43C625A"/>
    <w:lvl w:ilvl="0">
      <w:start w:val="1"/>
      <w:numFmt w:val="decimal"/>
      <w:lvlText w:val="1.0%1."/>
      <w:lvlJc w:val="left"/>
      <w:pPr>
        <w:tabs>
          <w:tab w:val="num" w:pos="720"/>
        </w:tabs>
        <w:ind w:left="720" w:hanging="720"/>
      </w:pPr>
    </w:lvl>
    <w:lvl w:ilvl="1">
      <w:start w:val="1"/>
      <w:numFmt w:val="upperLetter"/>
      <w:lvlText w:val="%2."/>
      <w:lvlJc w:val="left"/>
      <w:pPr>
        <w:tabs>
          <w:tab w:val="num" w:pos="1530"/>
        </w:tabs>
        <w:ind w:left="153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 w15:restartNumberingAfterBreak="0">
    <w:nsid w:val="155D390F"/>
    <w:multiLevelType w:val="hybridMultilevel"/>
    <w:tmpl w:val="AA7840CA"/>
    <w:lvl w:ilvl="0" w:tplc="F13AEE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0D022">
      <w:start w:val="1"/>
      <w:numFmt w:val="lowerLetter"/>
      <w:lvlText w:val="%4)"/>
      <w:lvlJc w:val="left"/>
      <w:pPr>
        <w:ind w:left="2880" w:hanging="360"/>
      </w:pPr>
      <w:rPr>
        <w:rFonts w:hint="default"/>
      </w:rPr>
    </w:lvl>
    <w:lvl w:ilvl="4" w:tplc="CF6C21DA">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430D9"/>
    <w:multiLevelType w:val="hybridMultilevel"/>
    <w:tmpl w:val="8022FB1E"/>
    <w:lvl w:ilvl="0" w:tplc="04090015">
      <w:start w:val="1"/>
      <w:numFmt w:val="upperLetter"/>
      <w:lvlText w:val="%1."/>
      <w:lvlJc w:val="left"/>
      <w:pPr>
        <w:ind w:left="720" w:hanging="360"/>
      </w:pPr>
    </w:lvl>
    <w:lvl w:ilvl="1" w:tplc="793C90D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43D2F"/>
    <w:multiLevelType w:val="hybridMultilevel"/>
    <w:tmpl w:val="B5203616"/>
    <w:lvl w:ilvl="0" w:tplc="7FE4C2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6435B6"/>
    <w:multiLevelType w:val="hybridMultilevel"/>
    <w:tmpl w:val="887C6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54212"/>
    <w:multiLevelType w:val="hybridMultilevel"/>
    <w:tmpl w:val="BE66E2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60543"/>
    <w:multiLevelType w:val="hybridMultilevel"/>
    <w:tmpl w:val="DA8819F2"/>
    <w:lvl w:ilvl="0" w:tplc="C0F0581A">
      <w:start w:val="1"/>
      <w:numFmt w:val="decimal"/>
      <w:lvlText w:val="%1."/>
      <w:lvlJc w:val="left"/>
      <w:pPr>
        <w:ind w:left="2160" w:hanging="360"/>
      </w:pPr>
      <w:rPr>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CB6722F"/>
    <w:multiLevelType w:val="hybridMultilevel"/>
    <w:tmpl w:val="92961F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A3C20"/>
    <w:multiLevelType w:val="hybridMultilevel"/>
    <w:tmpl w:val="DA8819F2"/>
    <w:lvl w:ilvl="0" w:tplc="C0F0581A">
      <w:start w:val="1"/>
      <w:numFmt w:val="decimal"/>
      <w:lvlText w:val="%1."/>
      <w:lvlJc w:val="left"/>
      <w:pPr>
        <w:ind w:left="2160" w:hanging="360"/>
      </w:pPr>
      <w:rPr>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27E4390"/>
    <w:multiLevelType w:val="multilevel"/>
    <w:tmpl w:val="31AE539A"/>
    <w:lvl w:ilvl="0">
      <w:start w:val="1"/>
      <w:numFmt w:val="decimal"/>
      <w:lvlText w:val="%1."/>
      <w:lvlJc w:val="left"/>
      <w:pPr>
        <w:tabs>
          <w:tab w:val="num" w:pos="720"/>
        </w:tabs>
        <w:ind w:left="720" w:hanging="720"/>
      </w:pPr>
      <w:rPr>
        <w:rFonts w:ascii="Arial" w:eastAsiaTheme="minorHAnsi" w:hAnsi="Arial" w:cs="Arial"/>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9" w15:restartNumberingAfterBreak="0">
    <w:nsid w:val="3794768F"/>
    <w:multiLevelType w:val="hybridMultilevel"/>
    <w:tmpl w:val="5B68316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37A03290"/>
    <w:multiLevelType w:val="hybridMultilevel"/>
    <w:tmpl w:val="CD8A9F42"/>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4E989A1C">
      <w:start w:val="1"/>
      <w:numFmt w:val="decimal"/>
      <w:lvlText w:val="%4."/>
      <w:lvlJc w:val="left"/>
      <w:pPr>
        <w:ind w:left="4320" w:hanging="360"/>
      </w:pPr>
      <w:rPr>
        <w:b w:val="0"/>
        <w:color w:val="auto"/>
      </w:r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90A04BB"/>
    <w:multiLevelType w:val="hybridMultilevel"/>
    <w:tmpl w:val="5C9AF5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2673B6"/>
    <w:multiLevelType w:val="hybridMultilevel"/>
    <w:tmpl w:val="A31AC33C"/>
    <w:lvl w:ilvl="0" w:tplc="524699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CA20BD"/>
    <w:multiLevelType w:val="hybridMultilevel"/>
    <w:tmpl w:val="5022A798"/>
    <w:lvl w:ilvl="0" w:tplc="04D25366">
      <w:start w:val="1"/>
      <w:numFmt w:val="decimal"/>
      <w:lvlText w:val="%1."/>
      <w:lvlJc w:val="left"/>
      <w:pPr>
        <w:ind w:left="2880" w:hanging="360"/>
      </w:pPr>
      <w:rPr>
        <w:b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3AE8039B"/>
    <w:multiLevelType w:val="hybridMultilevel"/>
    <w:tmpl w:val="88B8950A"/>
    <w:lvl w:ilvl="0" w:tplc="00F295D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BA2F9D"/>
    <w:multiLevelType w:val="hybridMultilevel"/>
    <w:tmpl w:val="8C7E23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F6B3B79"/>
    <w:multiLevelType w:val="hybridMultilevel"/>
    <w:tmpl w:val="B1080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D00615"/>
    <w:multiLevelType w:val="hybridMultilevel"/>
    <w:tmpl w:val="0A40A2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2D6520C"/>
    <w:multiLevelType w:val="hybridMultilevel"/>
    <w:tmpl w:val="B4C2033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441A5BF3"/>
    <w:multiLevelType w:val="multilevel"/>
    <w:tmpl w:val="9B269DA4"/>
    <w:lvl w:ilvl="0">
      <w:start w:val="1"/>
      <w:numFmt w:val="upperLetter"/>
      <w:lvlText w:val="%1........9"/>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rPr>
    </w:lvl>
  </w:abstractNum>
  <w:abstractNum w:abstractNumId="30" w15:restartNumberingAfterBreak="0">
    <w:nsid w:val="455B6789"/>
    <w:multiLevelType w:val="hybridMultilevel"/>
    <w:tmpl w:val="9884ACBE"/>
    <w:lvl w:ilvl="0" w:tplc="62E2F436">
      <w:start w:val="1"/>
      <w:numFmt w:val="decimal"/>
      <w:lvlText w:val="%1."/>
      <w:lvlJc w:val="left"/>
      <w:pPr>
        <w:ind w:left="2160" w:hanging="360"/>
      </w:pPr>
      <w:rPr>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69C107A"/>
    <w:multiLevelType w:val="hybridMultilevel"/>
    <w:tmpl w:val="9C7608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4C6312"/>
    <w:multiLevelType w:val="hybridMultilevel"/>
    <w:tmpl w:val="E4A057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87B69A2"/>
    <w:multiLevelType w:val="hybridMultilevel"/>
    <w:tmpl w:val="99BE8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A0310A"/>
    <w:multiLevelType w:val="hybridMultilevel"/>
    <w:tmpl w:val="0EB0D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211EB2"/>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4EB4080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7" w15:restartNumberingAfterBreak="0">
    <w:nsid w:val="566E700D"/>
    <w:multiLevelType w:val="multilevel"/>
    <w:tmpl w:val="F43C625A"/>
    <w:lvl w:ilvl="0">
      <w:start w:val="1"/>
      <w:numFmt w:val="decimal"/>
      <w:lvlText w:val="1.0%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8" w15:restartNumberingAfterBreak="0">
    <w:nsid w:val="5886682B"/>
    <w:multiLevelType w:val="multilevel"/>
    <w:tmpl w:val="F43C625A"/>
    <w:lvl w:ilvl="0">
      <w:start w:val="1"/>
      <w:numFmt w:val="decimal"/>
      <w:lvlText w:val="1.0%1."/>
      <w:lvlJc w:val="left"/>
      <w:pPr>
        <w:tabs>
          <w:tab w:val="num" w:pos="720"/>
        </w:tabs>
        <w:ind w:left="720" w:hanging="720"/>
      </w:pPr>
    </w:lvl>
    <w:lvl w:ilvl="1">
      <w:start w:val="1"/>
      <w:numFmt w:val="upperLetter"/>
      <w:lvlText w:val="%2."/>
      <w:lvlJc w:val="left"/>
      <w:pPr>
        <w:tabs>
          <w:tab w:val="num" w:pos="1530"/>
        </w:tabs>
        <w:ind w:left="1530" w:hanging="720"/>
      </w:pPr>
    </w:lvl>
    <w:lvl w:ilvl="2">
      <w:start w:val="1"/>
      <w:numFmt w:val="decimal"/>
      <w:lvlText w:val="%3."/>
      <w:lvlJc w:val="left"/>
      <w:pPr>
        <w:tabs>
          <w:tab w:val="num" w:pos="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9" w15:restartNumberingAfterBreak="0">
    <w:nsid w:val="593A4988"/>
    <w:multiLevelType w:val="hybridMultilevel"/>
    <w:tmpl w:val="480EB1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5D41538F"/>
    <w:multiLevelType w:val="hybridMultilevel"/>
    <w:tmpl w:val="DA8819F2"/>
    <w:lvl w:ilvl="0" w:tplc="C0F0581A">
      <w:start w:val="1"/>
      <w:numFmt w:val="decimal"/>
      <w:lvlText w:val="%1."/>
      <w:lvlJc w:val="left"/>
      <w:pPr>
        <w:ind w:left="2160" w:hanging="360"/>
      </w:pPr>
      <w:rPr>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BD46E2C"/>
    <w:multiLevelType w:val="hybridMultilevel"/>
    <w:tmpl w:val="DA4AC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D93713"/>
    <w:multiLevelType w:val="hybridMultilevel"/>
    <w:tmpl w:val="33A8230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3" w15:restartNumberingAfterBreak="0">
    <w:nsid w:val="6EDB139C"/>
    <w:multiLevelType w:val="hybridMultilevel"/>
    <w:tmpl w:val="1CE28D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7AF4330"/>
    <w:multiLevelType w:val="hybridMultilevel"/>
    <w:tmpl w:val="B0E01E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7BB113A5"/>
    <w:multiLevelType w:val="hybridMultilevel"/>
    <w:tmpl w:val="A9D2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7A6F80"/>
    <w:multiLevelType w:val="hybridMultilevel"/>
    <w:tmpl w:val="86D4180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F650D1A"/>
    <w:multiLevelType w:val="hybridMultilevel"/>
    <w:tmpl w:val="57500206"/>
    <w:lvl w:ilvl="0" w:tplc="827426A2">
      <w:start w:val="8"/>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A861F16">
      <w:start w:val="1"/>
      <w:numFmt w:val="lowerRoman"/>
      <w:lvlText w:val="%4)"/>
      <w:lvlJc w:val="left"/>
      <w:pPr>
        <w:ind w:left="5400" w:hanging="360"/>
      </w:pPr>
      <w:rPr>
        <w:rFonts w:ascii="Arial" w:eastAsiaTheme="minorHAnsi" w:hAnsi="Arial" w:cs="Arial"/>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8" w15:restartNumberingAfterBreak="0">
    <w:nsid w:val="7FE37C54"/>
    <w:multiLevelType w:val="hybridMultilevel"/>
    <w:tmpl w:val="C81205B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36"/>
  </w:num>
  <w:num w:numId="2">
    <w:abstractNumId w:val="1"/>
  </w:num>
  <w:num w:numId="3">
    <w:abstractNumId w:val="18"/>
  </w:num>
  <w:num w:numId="4">
    <w:abstractNumId w:val="9"/>
  </w:num>
  <w:num w:numId="5">
    <w:abstractNumId w:val="37"/>
  </w:num>
  <w:num w:numId="6">
    <w:abstractNumId w:val="38"/>
  </w:num>
  <w:num w:numId="7">
    <w:abstractNumId w:val="47"/>
  </w:num>
  <w:num w:numId="8">
    <w:abstractNumId w:val="29"/>
  </w:num>
  <w:num w:numId="9">
    <w:abstractNumId w:val="24"/>
  </w:num>
  <w:num w:numId="10">
    <w:abstractNumId w:val="8"/>
  </w:num>
  <w:num w:numId="11">
    <w:abstractNumId w:val="6"/>
  </w:num>
  <w:num w:numId="12">
    <w:abstractNumId w:val="45"/>
  </w:num>
  <w:num w:numId="13">
    <w:abstractNumId w:val="12"/>
  </w:num>
  <w:num w:numId="14">
    <w:abstractNumId w:val="11"/>
  </w:num>
  <w:num w:numId="15">
    <w:abstractNumId w:val="22"/>
  </w:num>
  <w:num w:numId="16">
    <w:abstractNumId w:val="0"/>
  </w:num>
  <w:num w:numId="17">
    <w:abstractNumId w:val="5"/>
  </w:num>
  <w:num w:numId="18">
    <w:abstractNumId w:val="25"/>
  </w:num>
  <w:num w:numId="19">
    <w:abstractNumId w:val="7"/>
  </w:num>
  <w:num w:numId="20">
    <w:abstractNumId w:val="33"/>
  </w:num>
  <w:num w:numId="21">
    <w:abstractNumId w:val="46"/>
  </w:num>
  <w:num w:numId="22">
    <w:abstractNumId w:val="27"/>
  </w:num>
  <w:num w:numId="23">
    <w:abstractNumId w:val="21"/>
  </w:num>
  <w:num w:numId="24">
    <w:abstractNumId w:val="43"/>
  </w:num>
  <w:num w:numId="25">
    <w:abstractNumId w:val="31"/>
  </w:num>
  <w:num w:numId="26">
    <w:abstractNumId w:val="41"/>
  </w:num>
  <w:num w:numId="27">
    <w:abstractNumId w:val="30"/>
  </w:num>
  <w:num w:numId="28">
    <w:abstractNumId w:val="19"/>
  </w:num>
  <w:num w:numId="29">
    <w:abstractNumId w:val="20"/>
  </w:num>
  <w:num w:numId="30">
    <w:abstractNumId w:val="23"/>
  </w:num>
  <w:num w:numId="31">
    <w:abstractNumId w:val="10"/>
  </w:num>
  <w:num w:numId="32">
    <w:abstractNumId w:val="34"/>
  </w:num>
  <w:num w:numId="33">
    <w:abstractNumId w:val="40"/>
  </w:num>
  <w:num w:numId="34">
    <w:abstractNumId w:val="16"/>
  </w:num>
  <w:num w:numId="35">
    <w:abstractNumId w:val="32"/>
  </w:num>
  <w:num w:numId="36">
    <w:abstractNumId w:val="26"/>
  </w:num>
  <w:num w:numId="37">
    <w:abstractNumId w:val="2"/>
  </w:num>
  <w:num w:numId="38">
    <w:abstractNumId w:val="39"/>
  </w:num>
  <w:num w:numId="39">
    <w:abstractNumId w:val="14"/>
  </w:num>
  <w:num w:numId="40">
    <w:abstractNumId w:val="42"/>
  </w:num>
  <w:num w:numId="41">
    <w:abstractNumId w:val="44"/>
  </w:num>
  <w:num w:numId="42">
    <w:abstractNumId w:val="4"/>
  </w:num>
  <w:num w:numId="43">
    <w:abstractNumId w:val="3"/>
  </w:num>
  <w:num w:numId="44">
    <w:abstractNumId w:val="48"/>
  </w:num>
  <w:num w:numId="45">
    <w:abstractNumId w:val="13"/>
  </w:num>
  <w:num w:numId="46">
    <w:abstractNumId w:val="28"/>
  </w:num>
  <w:num w:numId="47">
    <w:abstractNumId w:val="35"/>
  </w:num>
  <w:num w:numId="48">
    <w:abstractNumId w:val="15"/>
  </w:num>
  <w:num w:numId="4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492"/>
    <w:rsid w:val="000341FE"/>
    <w:rsid w:val="00044DC3"/>
    <w:rsid w:val="00053F7D"/>
    <w:rsid w:val="00055C01"/>
    <w:rsid w:val="00057146"/>
    <w:rsid w:val="00060016"/>
    <w:rsid w:val="00065708"/>
    <w:rsid w:val="000735C9"/>
    <w:rsid w:val="0007507D"/>
    <w:rsid w:val="00075C62"/>
    <w:rsid w:val="00083C07"/>
    <w:rsid w:val="00091BD9"/>
    <w:rsid w:val="000C1235"/>
    <w:rsid w:val="000C14FC"/>
    <w:rsid w:val="000C27D7"/>
    <w:rsid w:val="000D0671"/>
    <w:rsid w:val="000E1891"/>
    <w:rsid w:val="00115A9D"/>
    <w:rsid w:val="00115F4A"/>
    <w:rsid w:val="00124BFB"/>
    <w:rsid w:val="0013043C"/>
    <w:rsid w:val="00134BF9"/>
    <w:rsid w:val="00135427"/>
    <w:rsid w:val="00145AF1"/>
    <w:rsid w:val="00146118"/>
    <w:rsid w:val="001500AA"/>
    <w:rsid w:val="00160B7C"/>
    <w:rsid w:val="00163FFD"/>
    <w:rsid w:val="00173785"/>
    <w:rsid w:val="00197D9A"/>
    <w:rsid w:val="001A11A2"/>
    <w:rsid w:val="001A6C64"/>
    <w:rsid w:val="001B33E9"/>
    <w:rsid w:val="001C2038"/>
    <w:rsid w:val="001C7D3D"/>
    <w:rsid w:val="001E1354"/>
    <w:rsid w:val="001E2D0C"/>
    <w:rsid w:val="001F173B"/>
    <w:rsid w:val="00200DB4"/>
    <w:rsid w:val="002021CB"/>
    <w:rsid w:val="00203D27"/>
    <w:rsid w:val="00220327"/>
    <w:rsid w:val="002246B5"/>
    <w:rsid w:val="00227B7D"/>
    <w:rsid w:val="00242A22"/>
    <w:rsid w:val="00266B09"/>
    <w:rsid w:val="002734B7"/>
    <w:rsid w:val="00274164"/>
    <w:rsid w:val="00284BE6"/>
    <w:rsid w:val="00291181"/>
    <w:rsid w:val="002A1E89"/>
    <w:rsid w:val="002A6310"/>
    <w:rsid w:val="002A6AA4"/>
    <w:rsid w:val="002D1917"/>
    <w:rsid w:val="002D2A07"/>
    <w:rsid w:val="002D50DE"/>
    <w:rsid w:val="002E0E3C"/>
    <w:rsid w:val="002E34A2"/>
    <w:rsid w:val="002E516A"/>
    <w:rsid w:val="002E58E4"/>
    <w:rsid w:val="002F1C82"/>
    <w:rsid w:val="002F6C8A"/>
    <w:rsid w:val="00300F1B"/>
    <w:rsid w:val="0033334B"/>
    <w:rsid w:val="00336E00"/>
    <w:rsid w:val="00341838"/>
    <w:rsid w:val="00342008"/>
    <w:rsid w:val="003476CB"/>
    <w:rsid w:val="00361C39"/>
    <w:rsid w:val="00376553"/>
    <w:rsid w:val="0039541B"/>
    <w:rsid w:val="003A75A2"/>
    <w:rsid w:val="003C2E4F"/>
    <w:rsid w:val="003D7D3F"/>
    <w:rsid w:val="003E127D"/>
    <w:rsid w:val="003E5345"/>
    <w:rsid w:val="003F2A26"/>
    <w:rsid w:val="003F377C"/>
    <w:rsid w:val="003F39FF"/>
    <w:rsid w:val="00402ED3"/>
    <w:rsid w:val="00416EED"/>
    <w:rsid w:val="00422311"/>
    <w:rsid w:val="00436AA7"/>
    <w:rsid w:val="00442FBD"/>
    <w:rsid w:val="00452034"/>
    <w:rsid w:val="0045718A"/>
    <w:rsid w:val="00460433"/>
    <w:rsid w:val="00464889"/>
    <w:rsid w:val="00475824"/>
    <w:rsid w:val="004817FA"/>
    <w:rsid w:val="00483E2D"/>
    <w:rsid w:val="00485E02"/>
    <w:rsid w:val="004918EC"/>
    <w:rsid w:val="00494CBF"/>
    <w:rsid w:val="0049520D"/>
    <w:rsid w:val="004A06E2"/>
    <w:rsid w:val="004A1938"/>
    <w:rsid w:val="004A3D7A"/>
    <w:rsid w:val="004A6734"/>
    <w:rsid w:val="004B549A"/>
    <w:rsid w:val="004D13E2"/>
    <w:rsid w:val="004E2B4E"/>
    <w:rsid w:val="004F4D99"/>
    <w:rsid w:val="004F7495"/>
    <w:rsid w:val="00501119"/>
    <w:rsid w:val="0052401E"/>
    <w:rsid w:val="00525D39"/>
    <w:rsid w:val="00527385"/>
    <w:rsid w:val="005318BC"/>
    <w:rsid w:val="00535670"/>
    <w:rsid w:val="00537C8C"/>
    <w:rsid w:val="005438D5"/>
    <w:rsid w:val="0054600F"/>
    <w:rsid w:val="00562DC1"/>
    <w:rsid w:val="00575C64"/>
    <w:rsid w:val="00576BBE"/>
    <w:rsid w:val="0059228B"/>
    <w:rsid w:val="005945DF"/>
    <w:rsid w:val="005A56AB"/>
    <w:rsid w:val="005A5F07"/>
    <w:rsid w:val="005B3E75"/>
    <w:rsid w:val="005E189B"/>
    <w:rsid w:val="005E1F90"/>
    <w:rsid w:val="005E4CEA"/>
    <w:rsid w:val="005E6363"/>
    <w:rsid w:val="005F1290"/>
    <w:rsid w:val="00627A3C"/>
    <w:rsid w:val="00636F61"/>
    <w:rsid w:val="006400E0"/>
    <w:rsid w:val="00672099"/>
    <w:rsid w:val="006771F3"/>
    <w:rsid w:val="0067780A"/>
    <w:rsid w:val="00681DC1"/>
    <w:rsid w:val="00685634"/>
    <w:rsid w:val="00694759"/>
    <w:rsid w:val="006951BF"/>
    <w:rsid w:val="006953C8"/>
    <w:rsid w:val="006A54A5"/>
    <w:rsid w:val="006B4B6F"/>
    <w:rsid w:val="006D22F7"/>
    <w:rsid w:val="006D2C4F"/>
    <w:rsid w:val="006D54B7"/>
    <w:rsid w:val="006E4F98"/>
    <w:rsid w:val="006F0AF0"/>
    <w:rsid w:val="006F384A"/>
    <w:rsid w:val="006F6201"/>
    <w:rsid w:val="006F7492"/>
    <w:rsid w:val="00712032"/>
    <w:rsid w:val="007141FF"/>
    <w:rsid w:val="0072164A"/>
    <w:rsid w:val="00732D79"/>
    <w:rsid w:val="00737A9A"/>
    <w:rsid w:val="007517FE"/>
    <w:rsid w:val="007821B5"/>
    <w:rsid w:val="00790C31"/>
    <w:rsid w:val="007916A9"/>
    <w:rsid w:val="00793A67"/>
    <w:rsid w:val="0079570A"/>
    <w:rsid w:val="007A0130"/>
    <w:rsid w:val="007A68DB"/>
    <w:rsid w:val="007B7C8E"/>
    <w:rsid w:val="007D540A"/>
    <w:rsid w:val="007E3359"/>
    <w:rsid w:val="007E4DC5"/>
    <w:rsid w:val="007F038B"/>
    <w:rsid w:val="00815EBB"/>
    <w:rsid w:val="00816C8F"/>
    <w:rsid w:val="00820D2B"/>
    <w:rsid w:val="00832152"/>
    <w:rsid w:val="00833B5D"/>
    <w:rsid w:val="00835DF9"/>
    <w:rsid w:val="00840C17"/>
    <w:rsid w:val="008530F4"/>
    <w:rsid w:val="00860FE7"/>
    <w:rsid w:val="00863ACE"/>
    <w:rsid w:val="00867FE2"/>
    <w:rsid w:val="00874B9A"/>
    <w:rsid w:val="0087624D"/>
    <w:rsid w:val="008849F8"/>
    <w:rsid w:val="00887684"/>
    <w:rsid w:val="00896749"/>
    <w:rsid w:val="00896E4C"/>
    <w:rsid w:val="008A12F5"/>
    <w:rsid w:val="008C0227"/>
    <w:rsid w:val="008C5902"/>
    <w:rsid w:val="008D5DC1"/>
    <w:rsid w:val="008E0B25"/>
    <w:rsid w:val="008F2CFE"/>
    <w:rsid w:val="008F2E0F"/>
    <w:rsid w:val="00905ECA"/>
    <w:rsid w:val="00910CB8"/>
    <w:rsid w:val="00917EA1"/>
    <w:rsid w:val="0093726A"/>
    <w:rsid w:val="00937C40"/>
    <w:rsid w:val="00956FD8"/>
    <w:rsid w:val="0096177B"/>
    <w:rsid w:val="00975299"/>
    <w:rsid w:val="0098568B"/>
    <w:rsid w:val="00990BCC"/>
    <w:rsid w:val="00994E73"/>
    <w:rsid w:val="009A4AB1"/>
    <w:rsid w:val="009B0808"/>
    <w:rsid w:val="009B547C"/>
    <w:rsid w:val="009B65DC"/>
    <w:rsid w:val="009C1645"/>
    <w:rsid w:val="009C65D7"/>
    <w:rsid w:val="009C73CA"/>
    <w:rsid w:val="009D7BDB"/>
    <w:rsid w:val="009D7C05"/>
    <w:rsid w:val="009E1BA4"/>
    <w:rsid w:val="009E64CD"/>
    <w:rsid w:val="00A0216A"/>
    <w:rsid w:val="00A05B1D"/>
    <w:rsid w:val="00A076B9"/>
    <w:rsid w:val="00A15077"/>
    <w:rsid w:val="00A61826"/>
    <w:rsid w:val="00A63D9C"/>
    <w:rsid w:val="00A7185F"/>
    <w:rsid w:val="00A73537"/>
    <w:rsid w:val="00A74A7A"/>
    <w:rsid w:val="00A7711E"/>
    <w:rsid w:val="00A81ED6"/>
    <w:rsid w:val="00AA6CFF"/>
    <w:rsid w:val="00AB5465"/>
    <w:rsid w:val="00AB6D9E"/>
    <w:rsid w:val="00AB776C"/>
    <w:rsid w:val="00AC10A6"/>
    <w:rsid w:val="00AC1172"/>
    <w:rsid w:val="00AC4E74"/>
    <w:rsid w:val="00AD6CC5"/>
    <w:rsid w:val="00AE57D4"/>
    <w:rsid w:val="00AE6B67"/>
    <w:rsid w:val="00AF1AF6"/>
    <w:rsid w:val="00AF6618"/>
    <w:rsid w:val="00AF73F5"/>
    <w:rsid w:val="00B0702C"/>
    <w:rsid w:val="00B24CE8"/>
    <w:rsid w:val="00B30C12"/>
    <w:rsid w:val="00B45951"/>
    <w:rsid w:val="00B57255"/>
    <w:rsid w:val="00B663CB"/>
    <w:rsid w:val="00B70E40"/>
    <w:rsid w:val="00B75636"/>
    <w:rsid w:val="00B8197D"/>
    <w:rsid w:val="00B91EC0"/>
    <w:rsid w:val="00B945CC"/>
    <w:rsid w:val="00BB3889"/>
    <w:rsid w:val="00BC5737"/>
    <w:rsid w:val="00BC59EB"/>
    <w:rsid w:val="00BC76D9"/>
    <w:rsid w:val="00BE10B1"/>
    <w:rsid w:val="00BE612D"/>
    <w:rsid w:val="00BF5D07"/>
    <w:rsid w:val="00BF7024"/>
    <w:rsid w:val="00C06759"/>
    <w:rsid w:val="00C07512"/>
    <w:rsid w:val="00C36B0E"/>
    <w:rsid w:val="00C37769"/>
    <w:rsid w:val="00C43EC4"/>
    <w:rsid w:val="00C44A79"/>
    <w:rsid w:val="00C46149"/>
    <w:rsid w:val="00C5559F"/>
    <w:rsid w:val="00C578FA"/>
    <w:rsid w:val="00C84E52"/>
    <w:rsid w:val="00C8763F"/>
    <w:rsid w:val="00C970ED"/>
    <w:rsid w:val="00CA6E85"/>
    <w:rsid w:val="00CB0F31"/>
    <w:rsid w:val="00CC274D"/>
    <w:rsid w:val="00CC3B0C"/>
    <w:rsid w:val="00CD6361"/>
    <w:rsid w:val="00CD6B8D"/>
    <w:rsid w:val="00CE58CF"/>
    <w:rsid w:val="00CF7F9D"/>
    <w:rsid w:val="00D021AB"/>
    <w:rsid w:val="00D17D6D"/>
    <w:rsid w:val="00D22C75"/>
    <w:rsid w:val="00D32863"/>
    <w:rsid w:val="00D359D3"/>
    <w:rsid w:val="00D374C0"/>
    <w:rsid w:val="00D40FD3"/>
    <w:rsid w:val="00D4225F"/>
    <w:rsid w:val="00D530A5"/>
    <w:rsid w:val="00D61226"/>
    <w:rsid w:val="00D638DE"/>
    <w:rsid w:val="00D63B98"/>
    <w:rsid w:val="00D65E85"/>
    <w:rsid w:val="00D74916"/>
    <w:rsid w:val="00D80756"/>
    <w:rsid w:val="00D9264D"/>
    <w:rsid w:val="00D926C8"/>
    <w:rsid w:val="00DA039B"/>
    <w:rsid w:val="00DA1822"/>
    <w:rsid w:val="00DA4072"/>
    <w:rsid w:val="00DA61ED"/>
    <w:rsid w:val="00DB2FA2"/>
    <w:rsid w:val="00DD0994"/>
    <w:rsid w:val="00DD364C"/>
    <w:rsid w:val="00DD43E6"/>
    <w:rsid w:val="00DD4C4C"/>
    <w:rsid w:val="00DE442A"/>
    <w:rsid w:val="00DE7669"/>
    <w:rsid w:val="00DF2915"/>
    <w:rsid w:val="00DF2B19"/>
    <w:rsid w:val="00E078CB"/>
    <w:rsid w:val="00E10569"/>
    <w:rsid w:val="00E11C9C"/>
    <w:rsid w:val="00E15F6F"/>
    <w:rsid w:val="00E25C89"/>
    <w:rsid w:val="00E3797E"/>
    <w:rsid w:val="00E44984"/>
    <w:rsid w:val="00E52A62"/>
    <w:rsid w:val="00E60716"/>
    <w:rsid w:val="00E64D4E"/>
    <w:rsid w:val="00E746D6"/>
    <w:rsid w:val="00E761A1"/>
    <w:rsid w:val="00E87858"/>
    <w:rsid w:val="00E91714"/>
    <w:rsid w:val="00E95E74"/>
    <w:rsid w:val="00EC0D8D"/>
    <w:rsid w:val="00EC6479"/>
    <w:rsid w:val="00EC66F2"/>
    <w:rsid w:val="00EE07DC"/>
    <w:rsid w:val="00EE4720"/>
    <w:rsid w:val="00EE63E4"/>
    <w:rsid w:val="00EF0E1A"/>
    <w:rsid w:val="00F057C7"/>
    <w:rsid w:val="00F3109C"/>
    <w:rsid w:val="00F3298F"/>
    <w:rsid w:val="00F402FE"/>
    <w:rsid w:val="00F417D7"/>
    <w:rsid w:val="00F47601"/>
    <w:rsid w:val="00F51E36"/>
    <w:rsid w:val="00F62604"/>
    <w:rsid w:val="00F63AFF"/>
    <w:rsid w:val="00F903FE"/>
    <w:rsid w:val="00F965B2"/>
    <w:rsid w:val="00FA325C"/>
    <w:rsid w:val="00FA3DE2"/>
    <w:rsid w:val="00FD26A2"/>
    <w:rsid w:val="00FE0771"/>
    <w:rsid w:val="00FE3606"/>
    <w:rsid w:val="00FE3D37"/>
    <w:rsid w:val="00FE6C1D"/>
    <w:rsid w:val="00FE775F"/>
    <w:rsid w:val="00FF68D4"/>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E1AE97"/>
  <w15:docId w15:val="{80854C38-932F-4F1B-88B0-5B4C58B1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61A1"/>
  </w:style>
  <w:style w:type="paragraph" w:styleId="Heading1">
    <w:name w:val="heading 1"/>
    <w:basedOn w:val="Normal"/>
    <w:next w:val="Normal"/>
    <w:link w:val="Heading1Char"/>
    <w:uiPriority w:val="9"/>
    <w:qFormat/>
    <w:rsid w:val="00053F7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3F7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3F7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3F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3F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3F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3F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3F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3F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492"/>
    <w:pPr>
      <w:ind w:left="720"/>
      <w:contextualSpacing/>
    </w:pPr>
  </w:style>
  <w:style w:type="character" w:customStyle="1" w:styleId="Heading1Char">
    <w:name w:val="Heading 1 Char"/>
    <w:basedOn w:val="DefaultParagraphFont"/>
    <w:link w:val="Heading1"/>
    <w:uiPriority w:val="9"/>
    <w:rsid w:val="00053F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3F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3F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53F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53F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53F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53F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3F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3F7D"/>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semiHidden/>
    <w:rsid w:val="00402ED3"/>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402ED3"/>
    <w:rPr>
      <w:rFonts w:ascii="Courier New" w:eastAsia="Times New Roman" w:hAnsi="Courier New" w:cs="Times New Roman"/>
      <w:snapToGrid w:val="0"/>
      <w:sz w:val="24"/>
      <w:szCs w:val="20"/>
    </w:rPr>
  </w:style>
  <w:style w:type="numbering" w:customStyle="1" w:styleId="Style1">
    <w:name w:val="Style1"/>
    <w:uiPriority w:val="99"/>
    <w:rsid w:val="00DA61ED"/>
    <w:pPr>
      <w:numPr>
        <w:numId w:val="2"/>
      </w:numPr>
    </w:pPr>
  </w:style>
  <w:style w:type="paragraph" w:styleId="Header">
    <w:name w:val="header"/>
    <w:basedOn w:val="Normal"/>
    <w:link w:val="HeaderChar"/>
    <w:uiPriority w:val="99"/>
    <w:unhideWhenUsed/>
    <w:rsid w:val="000E1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891"/>
  </w:style>
  <w:style w:type="paragraph" w:styleId="Footer">
    <w:name w:val="footer"/>
    <w:basedOn w:val="Normal"/>
    <w:link w:val="FooterChar"/>
    <w:uiPriority w:val="99"/>
    <w:unhideWhenUsed/>
    <w:rsid w:val="000E1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891"/>
  </w:style>
  <w:style w:type="paragraph" w:styleId="BalloonText">
    <w:name w:val="Balloon Text"/>
    <w:basedOn w:val="Normal"/>
    <w:link w:val="BalloonTextChar"/>
    <w:uiPriority w:val="99"/>
    <w:semiHidden/>
    <w:unhideWhenUsed/>
    <w:rsid w:val="000E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91"/>
    <w:rPr>
      <w:rFonts w:ascii="Tahoma" w:hAnsi="Tahoma" w:cs="Tahoma"/>
      <w:sz w:val="16"/>
      <w:szCs w:val="16"/>
    </w:rPr>
  </w:style>
  <w:style w:type="character" w:styleId="CommentReference">
    <w:name w:val="annotation reference"/>
    <w:basedOn w:val="DefaultParagraphFont"/>
    <w:uiPriority w:val="99"/>
    <w:semiHidden/>
    <w:unhideWhenUsed/>
    <w:rsid w:val="00DE7669"/>
    <w:rPr>
      <w:sz w:val="16"/>
      <w:szCs w:val="16"/>
    </w:rPr>
  </w:style>
  <w:style w:type="paragraph" w:styleId="CommentText">
    <w:name w:val="annotation text"/>
    <w:basedOn w:val="Normal"/>
    <w:link w:val="CommentTextChar"/>
    <w:uiPriority w:val="99"/>
    <w:semiHidden/>
    <w:unhideWhenUsed/>
    <w:rsid w:val="00DE7669"/>
    <w:pPr>
      <w:spacing w:line="240" w:lineRule="auto"/>
    </w:pPr>
    <w:rPr>
      <w:sz w:val="20"/>
      <w:szCs w:val="20"/>
    </w:rPr>
  </w:style>
  <w:style w:type="character" w:customStyle="1" w:styleId="CommentTextChar">
    <w:name w:val="Comment Text Char"/>
    <w:basedOn w:val="DefaultParagraphFont"/>
    <w:link w:val="CommentText"/>
    <w:uiPriority w:val="99"/>
    <w:semiHidden/>
    <w:rsid w:val="00DE7669"/>
    <w:rPr>
      <w:sz w:val="20"/>
      <w:szCs w:val="20"/>
    </w:rPr>
  </w:style>
  <w:style w:type="table" w:styleId="TableGrid">
    <w:name w:val="Table Grid"/>
    <w:basedOn w:val="TableNormal"/>
    <w:uiPriority w:val="59"/>
    <w:rsid w:val="00B9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35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008417">
      <w:bodyDiv w:val="1"/>
      <w:marLeft w:val="0"/>
      <w:marRight w:val="0"/>
      <w:marTop w:val="0"/>
      <w:marBottom w:val="0"/>
      <w:divBdr>
        <w:top w:val="none" w:sz="0" w:space="0" w:color="auto"/>
        <w:left w:val="none" w:sz="0" w:space="0" w:color="auto"/>
        <w:bottom w:val="none" w:sz="0" w:space="0" w:color="auto"/>
        <w:right w:val="none" w:sz="0" w:space="0" w:color="auto"/>
      </w:divBdr>
    </w:div>
    <w:div w:id="1878621195">
      <w:bodyDiv w:val="1"/>
      <w:marLeft w:val="0"/>
      <w:marRight w:val="0"/>
      <w:marTop w:val="0"/>
      <w:marBottom w:val="0"/>
      <w:divBdr>
        <w:top w:val="none" w:sz="0" w:space="0" w:color="auto"/>
        <w:left w:val="none" w:sz="0" w:space="0" w:color="auto"/>
        <w:bottom w:val="none" w:sz="0" w:space="0" w:color="auto"/>
        <w:right w:val="none" w:sz="0" w:space="0" w:color="auto"/>
      </w:divBdr>
    </w:div>
    <w:div w:id="21157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B6899-374B-4B08-B0FF-903E6D47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11</Pages>
  <Words>3239</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dbadams</dc:creator>
  <cp:lastModifiedBy>Saulenas, Stephanie</cp:lastModifiedBy>
  <cp:revision>3</cp:revision>
  <cp:lastPrinted>2013-01-10T13:40:00Z</cp:lastPrinted>
  <dcterms:created xsi:type="dcterms:W3CDTF">2020-02-20T17:02:00Z</dcterms:created>
  <dcterms:modified xsi:type="dcterms:W3CDTF">2020-02-21T20:43:00Z</dcterms:modified>
</cp:coreProperties>
</file>